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2143" w:rsidTr="008B2143">
        <w:tc>
          <w:tcPr>
            <w:tcW w:w="4785" w:type="dxa"/>
          </w:tcPr>
          <w:p w:rsidR="008B2143" w:rsidRDefault="008B2143">
            <w:pPr>
              <w:ind w:firstLine="0"/>
            </w:pPr>
          </w:p>
        </w:tc>
        <w:tc>
          <w:tcPr>
            <w:tcW w:w="4786" w:type="dxa"/>
          </w:tcPr>
          <w:p w:rsidR="00FC74DD" w:rsidRDefault="008B2143">
            <w:pPr>
              <w:ind w:firstLine="0"/>
            </w:pPr>
            <w:r>
              <w:t xml:space="preserve">Приложение </w:t>
            </w:r>
          </w:p>
          <w:p w:rsidR="008B2143" w:rsidRDefault="008B2143">
            <w:pPr>
              <w:ind w:firstLine="0"/>
            </w:pPr>
            <w:r>
              <w:t>к решению</w:t>
            </w:r>
            <w:r w:rsidR="00FC74DD">
              <w:t xml:space="preserve"> </w:t>
            </w:r>
            <w:r>
              <w:t xml:space="preserve">Совета депутатов </w:t>
            </w:r>
          </w:p>
          <w:p w:rsidR="008B2143" w:rsidRDefault="008B2143">
            <w:pPr>
              <w:ind w:firstLine="0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</w:p>
          <w:p w:rsidR="008B2143" w:rsidRDefault="003E1B2C">
            <w:pPr>
              <w:ind w:firstLine="0"/>
            </w:pPr>
            <w:r>
              <w:t xml:space="preserve">от ___. </w:t>
            </w:r>
            <w:r>
              <w:rPr>
                <w:lang w:val="en-US"/>
              </w:rPr>
              <w:t>__</w:t>
            </w:r>
            <w:r w:rsidR="008B2143">
              <w:t>.2021 № _______</w:t>
            </w:r>
          </w:p>
        </w:tc>
      </w:tr>
    </w:tbl>
    <w:p w:rsidR="008B2143" w:rsidRDefault="008B2143" w:rsidP="008B2143">
      <w:pPr>
        <w:pStyle w:val="ConsPlusNormal"/>
        <w:jc w:val="center"/>
        <w:outlineLvl w:val="1"/>
      </w:pPr>
    </w:p>
    <w:p w:rsidR="008B2143" w:rsidRDefault="008B2143" w:rsidP="008B2143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Правила размещения средств наружной рекламы</w:t>
      </w:r>
      <w:r w:rsidR="00C77827">
        <w:rPr>
          <w:szCs w:val="28"/>
        </w:rPr>
        <w:t xml:space="preserve"> и </w:t>
      </w:r>
      <w:r w:rsidR="00C77827" w:rsidRPr="00C77827">
        <w:rPr>
          <w:szCs w:val="28"/>
        </w:rPr>
        <w:t>информационных конструкций</w:t>
      </w:r>
      <w:r>
        <w:rPr>
          <w:szCs w:val="28"/>
        </w:rPr>
        <w:t xml:space="preserve"> на 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</w:t>
      </w:r>
    </w:p>
    <w:p w:rsidR="008B2143" w:rsidRDefault="008B2143" w:rsidP="008B2143">
      <w:pPr>
        <w:pStyle w:val="ConsPlusNormal"/>
        <w:jc w:val="center"/>
        <w:outlineLvl w:val="1"/>
      </w:pPr>
    </w:p>
    <w:p w:rsidR="008B2143" w:rsidRDefault="008B2143" w:rsidP="00FC74DD">
      <w:pPr>
        <w:pStyle w:val="ConsPlusNormal"/>
        <w:numPr>
          <w:ilvl w:val="0"/>
          <w:numId w:val="11"/>
        </w:numPr>
        <w:jc w:val="center"/>
        <w:outlineLvl w:val="1"/>
      </w:pPr>
      <w:r>
        <w:t>ОБЩИЕ ПОЛОЖЕНИЯ</w:t>
      </w:r>
      <w:r w:rsidR="00C77827">
        <w:t xml:space="preserve"> </w:t>
      </w:r>
    </w:p>
    <w:p w:rsidR="00FC74DD" w:rsidRDefault="00FC74DD" w:rsidP="00FC74DD">
      <w:pPr>
        <w:pStyle w:val="ConsPlusNormal"/>
        <w:ind w:left="720"/>
        <w:outlineLvl w:val="1"/>
      </w:pPr>
    </w:p>
    <w:p w:rsidR="00C77827" w:rsidRDefault="008B2143" w:rsidP="00605883">
      <w:pPr>
        <w:pStyle w:val="ConsPlusNormal"/>
        <w:ind w:firstLine="539"/>
        <w:jc w:val="both"/>
        <w:rPr>
          <w:szCs w:val="28"/>
        </w:rPr>
      </w:pPr>
      <w:r>
        <w:t xml:space="preserve">1.1 </w:t>
      </w:r>
      <w:r w:rsidR="00C77827">
        <w:rPr>
          <w:szCs w:val="28"/>
        </w:rPr>
        <w:t xml:space="preserve">Средства наружной рекламы и </w:t>
      </w:r>
      <w:r w:rsidR="00C77827" w:rsidRPr="00C77827">
        <w:rPr>
          <w:szCs w:val="28"/>
        </w:rPr>
        <w:t>информационных конструкций</w:t>
      </w:r>
      <w:r w:rsidR="00C77827">
        <w:rPr>
          <w:szCs w:val="28"/>
        </w:rPr>
        <w:t>.</w:t>
      </w:r>
    </w:p>
    <w:p w:rsidR="008B2143" w:rsidRDefault="00BD57F1" w:rsidP="00605883">
      <w:pPr>
        <w:pStyle w:val="ConsPlusNormal"/>
        <w:ind w:firstLine="539"/>
        <w:jc w:val="both"/>
      </w:pPr>
      <w:r>
        <w:rPr>
          <w:szCs w:val="28"/>
        </w:rPr>
        <w:t>1.2</w:t>
      </w:r>
      <w:r w:rsidR="00C77827">
        <w:t xml:space="preserve"> </w:t>
      </w:r>
      <w:r w:rsidR="008B2143">
        <w:t>Правила размещения средств наружной рекламы</w:t>
      </w:r>
      <w:r w:rsidR="00A53D45">
        <w:t xml:space="preserve"> и</w:t>
      </w:r>
      <w:r w:rsidR="00DA6DAA">
        <w:t> </w:t>
      </w:r>
      <w:r w:rsidR="00A53D45">
        <w:t xml:space="preserve">информационных конструкций </w:t>
      </w:r>
      <w:r w:rsidR="008B2143">
        <w:t xml:space="preserve"> на</w:t>
      </w:r>
      <w:r w:rsidR="00457577">
        <w:t> </w:t>
      </w:r>
      <w:proofErr w:type="gramStart"/>
      <w:r w:rsidR="00457577">
        <w:t>территории</w:t>
      </w:r>
      <w:proofErr w:type="gramEnd"/>
      <w:r w:rsidR="00457577">
        <w:t xml:space="preserve"> ЗАТО Железногорск (д</w:t>
      </w:r>
      <w:r w:rsidR="008B2143">
        <w:t>алее – Правила</w:t>
      </w:r>
      <w:r w:rsidR="00DA6DAA">
        <w:t>, РК, ИК</w:t>
      </w:r>
      <w:r w:rsidR="008B2143">
        <w:t>) устанавливают единые для ЗАТО Железногорск порядок и требования к</w:t>
      </w:r>
      <w:r w:rsidR="00FC74DD">
        <w:rPr>
          <w:lang w:val="en-US"/>
        </w:rPr>
        <w:t> </w:t>
      </w:r>
      <w:r w:rsidR="008B2143">
        <w:t xml:space="preserve">распространению </w:t>
      </w:r>
      <w:r w:rsidR="00DA6DAA">
        <w:t>РК, ИК</w:t>
      </w:r>
      <w:r w:rsidR="008B2143">
        <w:t xml:space="preserve"> (установка, размещение и</w:t>
      </w:r>
      <w:r w:rsidR="00DA6DAA">
        <w:t> </w:t>
      </w:r>
      <w:r w:rsidR="008B2143">
        <w:t xml:space="preserve">эксплуатация), а также контроль </w:t>
      </w:r>
      <w:r w:rsidR="00457577">
        <w:t>за</w:t>
      </w:r>
      <w:r w:rsidR="008B2143">
        <w:t xml:space="preserve"> соблюдением этих требований.</w:t>
      </w:r>
    </w:p>
    <w:p w:rsidR="00FC74DD" w:rsidRDefault="00C77827" w:rsidP="00FC74DD">
      <w:pPr>
        <w:autoSpaceDE w:val="0"/>
        <w:autoSpaceDN w:val="0"/>
        <w:adjustRightInd w:val="0"/>
        <w:ind w:firstLine="567"/>
      </w:pPr>
      <w:proofErr w:type="gramStart"/>
      <w:r>
        <w:t>1.</w:t>
      </w:r>
      <w:r w:rsidR="00BD57F1">
        <w:t>3</w:t>
      </w:r>
      <w:r w:rsidR="008B2143">
        <w:t xml:space="preserve"> </w:t>
      </w:r>
      <w:r w:rsidR="00FC74DD">
        <w:t xml:space="preserve">Настоящие Правила разработаны в соответствии с Градостроительным кодексом Российской Федерации, Земельным кодексом РФ, Федеральным </w:t>
      </w:r>
      <w:r w:rsidR="00FC74DD" w:rsidRPr="00605883">
        <w:t xml:space="preserve">законом </w:t>
      </w:r>
      <w:r w:rsidR="00FC74DD">
        <w:t>от 13.03.2006 № 38-ФЗ «О рекламе» (далее – Закон), Законом РФ от 07.02.1992 № 2300-1 «О защите прав потребителей», Законом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рекламы», Приказом министерства</w:t>
      </w:r>
      <w:proofErr w:type="gramEnd"/>
      <w:r w:rsidR="00FC74DD">
        <w:t xml:space="preserve"> </w:t>
      </w:r>
      <w:proofErr w:type="gramStart"/>
      <w:r w:rsidR="00FC74DD">
        <w:t xml:space="preserve">строительства Красноярского края от 30.09.2020 № 292-о «Об утверждении типов и видов рекламных конструкций, допустимых и недопустимых к установке на территории муниципальных образований края или части их территории, в том числе требований к таким рекламным конструкциям, с 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 w:rsidR="00FC74DD">
        <w:t>Емельяновского</w:t>
      </w:r>
      <w:proofErr w:type="spellEnd"/>
      <w:r w:rsidR="00FC74DD">
        <w:t xml:space="preserve">, </w:t>
      </w:r>
      <w:proofErr w:type="spellStart"/>
      <w:r w:rsidR="00FC74DD">
        <w:t>Манского</w:t>
      </w:r>
      <w:proofErr w:type="spellEnd"/>
      <w:r w:rsidR="00FC74DD">
        <w:t>, Сухобузимского муниципальных районов</w:t>
      </w:r>
      <w:proofErr w:type="gramEnd"/>
      <w:r w:rsidR="00FC74DD">
        <w:t xml:space="preserve">)», ГОСТ </w:t>
      </w:r>
      <w:proofErr w:type="gramStart"/>
      <w:r w:rsidR="00FC74DD">
        <w:t>Р</w:t>
      </w:r>
      <w:proofErr w:type="gramEnd"/>
      <w:r w:rsidR="00FC74DD">
        <w:t xml:space="preserve"> 52044-2003. Государственный стандарт Российской Федерации. «Наружная реклама на автомобильных дорогах и территориях городских и сельских поселений. Общие технические требования к средствам наружной рекламы. Правила размещения, Решением Совета </w:t>
      </w:r>
      <w:proofErr w:type="gramStart"/>
      <w:r w:rsidR="00FC74DD">
        <w:t>депутатов</w:t>
      </w:r>
      <w:proofErr w:type="gramEnd"/>
      <w:r w:rsidR="00FC74DD">
        <w:t xml:space="preserve"> ЗАТО г. Железногорск Красноярского края от 07.09.2017 № 22-91Р «Об утверждении Правил благоустройства территории ЗАТО Железногорск», Решением Совета депутатов ЗАТО г. Железногорск Красноярского края от 05.07.2012 № 26-152Р «Об утверждении Правил землепользования и застройки ЗАТО Железногорск».</w:t>
      </w:r>
    </w:p>
    <w:p w:rsidR="008B2143" w:rsidRDefault="00C77827" w:rsidP="00FC74DD">
      <w:pPr>
        <w:autoSpaceDE w:val="0"/>
        <w:autoSpaceDN w:val="0"/>
        <w:adjustRightInd w:val="0"/>
        <w:ind w:firstLine="567"/>
      </w:pPr>
      <w:r>
        <w:t>1.</w:t>
      </w:r>
      <w:r w:rsidR="00BD57F1">
        <w:t>4</w:t>
      </w:r>
      <w:r w:rsidR="008B2143">
        <w:t xml:space="preserve"> Установленный Правилами порядок размещения </w:t>
      </w:r>
      <w:r w:rsidR="00DA6DAA">
        <w:t>РК, ИК</w:t>
      </w:r>
      <w:r w:rsidR="008B2143">
        <w:t xml:space="preserve"> распространяется на всю </w:t>
      </w:r>
      <w:proofErr w:type="gramStart"/>
      <w:r w:rsidR="008B2143">
        <w:t>территорию</w:t>
      </w:r>
      <w:proofErr w:type="gramEnd"/>
      <w:r w:rsidR="008B2143">
        <w:t xml:space="preserve"> ЗАТО Железногорск независимо от</w:t>
      </w:r>
      <w:r w:rsidR="00FC74DD">
        <w:rPr>
          <w:lang w:val="en-US"/>
        </w:rPr>
        <w:t> </w:t>
      </w:r>
      <w:r w:rsidR="008B2143">
        <w:t>ведомственной принадлежности или формы собственности зданий, сооружений, объектов или земельных участков, на</w:t>
      </w:r>
      <w:r w:rsidR="00B32EC2">
        <w:t> </w:t>
      </w:r>
      <w:r w:rsidR="008B2143">
        <w:t xml:space="preserve">которых размещаются </w:t>
      </w:r>
      <w:r w:rsidR="00DA6DAA">
        <w:t>данные конструкции</w:t>
      </w:r>
      <w:r w:rsidR="008B2143">
        <w:t>.</w:t>
      </w:r>
    </w:p>
    <w:p w:rsidR="008B2143" w:rsidRDefault="00C77827" w:rsidP="00605883">
      <w:pPr>
        <w:pStyle w:val="ConsPlusNormal"/>
        <w:ind w:firstLine="539"/>
        <w:jc w:val="both"/>
      </w:pPr>
      <w:r>
        <w:lastRenderedPageBreak/>
        <w:t>1.</w:t>
      </w:r>
      <w:r w:rsidR="00BD57F1">
        <w:t>5</w:t>
      </w:r>
      <w:r w:rsidR="008B2143">
        <w:t xml:space="preserve"> Действие Правил распространяется на все юридические лица независимо от форм собственности и ведомственной принадлежности, а</w:t>
      </w:r>
      <w:r w:rsidR="00B32EC2">
        <w:t> </w:t>
      </w:r>
      <w:r w:rsidR="008B2143">
        <w:t>также на физические лица, принимающие участие в деятельности по</w:t>
      </w:r>
      <w:r w:rsidR="00B32EC2">
        <w:t> </w:t>
      </w:r>
      <w:r w:rsidR="008B2143">
        <w:t>размещению</w:t>
      </w:r>
      <w:r w:rsidR="00B32EC2">
        <w:t>,</w:t>
      </w:r>
      <w:r w:rsidR="008B2143">
        <w:t xml:space="preserve"> эксплуатации </w:t>
      </w:r>
      <w:r w:rsidR="00B32EC2">
        <w:t xml:space="preserve">и распространению </w:t>
      </w:r>
      <w:r w:rsidR="008B2143">
        <w:t xml:space="preserve">средств наружной рекламы </w:t>
      </w:r>
      <w:proofErr w:type="gramStart"/>
      <w:r w:rsidR="008B2143">
        <w:t>в</w:t>
      </w:r>
      <w:proofErr w:type="gramEnd"/>
      <w:r w:rsidR="008B2143">
        <w:t xml:space="preserve"> ЗАТО Железногорск.</w:t>
      </w:r>
    </w:p>
    <w:p w:rsidR="008B2143" w:rsidRDefault="00C77827" w:rsidP="00605883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57F1">
        <w:rPr>
          <w:rFonts w:ascii="Times New Roman" w:hAnsi="Times New Roman" w:cs="Times New Roman"/>
          <w:sz w:val="28"/>
          <w:szCs w:val="28"/>
        </w:rPr>
        <w:t>6</w:t>
      </w:r>
      <w:r w:rsidR="008B2143" w:rsidRPr="00361F89">
        <w:rPr>
          <w:rFonts w:ascii="Times New Roman" w:hAnsi="Times New Roman" w:cs="Times New Roman"/>
          <w:sz w:val="28"/>
          <w:szCs w:val="28"/>
        </w:rPr>
        <w:t xml:space="preserve"> Распространение наружной рекламы </w:t>
      </w:r>
      <w:proofErr w:type="gramStart"/>
      <w:r w:rsidR="008B2143" w:rsidRPr="00361F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2143" w:rsidRPr="00361F89">
        <w:rPr>
          <w:rFonts w:ascii="Times New Roman" w:hAnsi="Times New Roman" w:cs="Times New Roman"/>
          <w:sz w:val="28"/>
          <w:szCs w:val="28"/>
        </w:rPr>
        <w:t xml:space="preserve"> ЗАТО Железногорск допускается при наличии разрешения</w:t>
      </w:r>
      <w:r w:rsidR="00361F89" w:rsidRPr="00361F89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</w:t>
      </w:r>
      <w:r w:rsidR="00DA6DAA">
        <w:rPr>
          <w:rFonts w:ascii="Times New Roman" w:hAnsi="Times New Roman" w:cs="Times New Roman"/>
          <w:sz w:val="28"/>
          <w:szCs w:val="28"/>
        </w:rPr>
        <w:t>РК, ИК</w:t>
      </w:r>
      <w:r w:rsidR="00361F89" w:rsidRPr="00361F89">
        <w:rPr>
          <w:rFonts w:ascii="Times New Roman" w:hAnsi="Times New Roman" w:cs="Times New Roman"/>
          <w:sz w:val="28"/>
          <w:szCs w:val="28"/>
        </w:rPr>
        <w:t xml:space="preserve"> на территории ЗАТО Железногорск</w:t>
      </w:r>
      <w:r w:rsidR="008B2143" w:rsidRPr="00361F89">
        <w:rPr>
          <w:rFonts w:ascii="Times New Roman" w:hAnsi="Times New Roman" w:cs="Times New Roman"/>
          <w:sz w:val="28"/>
          <w:szCs w:val="28"/>
        </w:rPr>
        <w:t>, выданного Администрацией ЗАТО г.</w:t>
      </w:r>
      <w:r w:rsidR="00DA6DAA">
        <w:rPr>
          <w:rFonts w:ascii="Times New Roman" w:hAnsi="Times New Roman" w:cs="Times New Roman"/>
          <w:sz w:val="28"/>
          <w:szCs w:val="28"/>
        </w:rPr>
        <w:t> </w:t>
      </w:r>
      <w:r w:rsidR="008B2143" w:rsidRPr="00361F89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C77827" w:rsidRDefault="00C77827" w:rsidP="00C7782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sz w:val="28"/>
          <w:szCs w:val="28"/>
        </w:rPr>
        <w:t>1.</w:t>
      </w:r>
      <w:r w:rsidR="00BD57F1">
        <w:rPr>
          <w:rFonts w:ascii="Times New Roman" w:hAnsi="Times New Roman" w:cs="Times New Roman"/>
          <w:sz w:val="28"/>
          <w:szCs w:val="28"/>
        </w:rPr>
        <w:t>7</w:t>
      </w:r>
      <w:r w:rsidR="0012091B" w:rsidRPr="00A53D45">
        <w:rPr>
          <w:rFonts w:ascii="Times New Roman" w:hAnsi="Times New Roman" w:cs="Times New Roman"/>
          <w:sz w:val="28"/>
          <w:szCs w:val="28"/>
        </w:rPr>
        <w:t xml:space="preserve"> </w:t>
      </w:r>
      <w:r w:rsidRPr="006D35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Настоящие Правила не распространяются на знаки дорожного движения, 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6D35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том числе на указатели в отношении объектов, расположенных на улично-дорожной сети городского округа, а также на случаи применения декоративно-художественного оформления в отношении временных ограждений мест проведения работ по строительству, реконструкции объектов капитального строительства на </w:t>
      </w:r>
      <w:proofErr w:type="gramStart"/>
      <w:r w:rsidRPr="006D35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территории</w:t>
      </w:r>
      <w:proofErr w:type="gramEnd"/>
      <w:r w:rsidRPr="006D35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ЗАТО Железногорск.</w:t>
      </w:r>
    </w:p>
    <w:p w:rsidR="00C77827" w:rsidRPr="006D3504" w:rsidRDefault="00BD57F1" w:rsidP="00BD57F1">
      <w:pPr>
        <w:pStyle w:val="11"/>
        <w:shd w:val="clear" w:color="auto" w:fill="auto"/>
        <w:tabs>
          <w:tab w:val="left" w:pos="567"/>
        </w:tabs>
        <w:ind w:firstLine="567"/>
        <w:rPr>
          <w:rFonts w:cs="Times New Roman"/>
          <w:sz w:val="28"/>
          <w:szCs w:val="28"/>
        </w:rPr>
      </w:pPr>
      <w:bookmarkStart w:id="0" w:name="bookmark12"/>
      <w:r w:rsidRPr="00BD57F1">
        <w:rPr>
          <w:rFonts w:cs="Times New Roman"/>
          <w:sz w:val="28"/>
          <w:szCs w:val="28"/>
        </w:rPr>
        <w:t>1.</w:t>
      </w:r>
      <w:r w:rsidR="00FC74DD" w:rsidRPr="00FC74DD">
        <w:rPr>
          <w:rFonts w:cs="Times New Roman"/>
          <w:sz w:val="28"/>
          <w:szCs w:val="28"/>
        </w:rPr>
        <w:t>8</w:t>
      </w:r>
      <w:r w:rsidR="00B75FBF" w:rsidRPr="00BD57F1">
        <w:rPr>
          <w:rFonts w:cs="Times New Roman"/>
          <w:color w:val="000000"/>
          <w:sz w:val="28"/>
          <w:szCs w:val="28"/>
          <w:lang w:bidi="ru-RU"/>
        </w:rPr>
        <w:t xml:space="preserve"> </w:t>
      </w:r>
      <w:bookmarkEnd w:id="0"/>
      <w:r w:rsidR="00C77827" w:rsidRPr="00BD57F1">
        <w:rPr>
          <w:rFonts w:cs="Times New Roman"/>
          <w:color w:val="000000"/>
          <w:sz w:val="28"/>
          <w:szCs w:val="28"/>
          <w:lang w:bidi="ru-RU"/>
        </w:rPr>
        <w:t>Финансирование размещения информационных конструкций, указанных в настоящих Правил</w:t>
      </w:r>
      <w:r w:rsidR="00FA47A0" w:rsidRPr="00BD57F1">
        <w:rPr>
          <w:rFonts w:cs="Times New Roman"/>
          <w:color w:val="000000"/>
          <w:sz w:val="28"/>
          <w:szCs w:val="28"/>
          <w:lang w:bidi="ru-RU"/>
        </w:rPr>
        <w:t>ах</w:t>
      </w:r>
      <w:r w:rsidR="00C77827" w:rsidRPr="00BD57F1">
        <w:rPr>
          <w:rFonts w:cs="Times New Roman"/>
          <w:color w:val="000000"/>
          <w:sz w:val="28"/>
          <w:szCs w:val="28"/>
          <w:lang w:bidi="ru-RU"/>
        </w:rPr>
        <w:t>, осуществляется в соответствии с</w:t>
      </w:r>
      <w:r w:rsidR="00FC74DD">
        <w:rPr>
          <w:rFonts w:cs="Times New Roman"/>
          <w:color w:val="000000"/>
          <w:sz w:val="28"/>
          <w:szCs w:val="28"/>
          <w:lang w:val="en-US" w:bidi="ru-RU"/>
        </w:rPr>
        <w:t> </w:t>
      </w:r>
      <w:r w:rsidR="00C77827" w:rsidRPr="00BD57F1">
        <w:rPr>
          <w:rFonts w:cs="Times New Roman"/>
          <w:color w:val="000000"/>
          <w:sz w:val="28"/>
          <w:szCs w:val="28"/>
          <w:lang w:bidi="ru-RU"/>
        </w:rPr>
        <w:t>законодательством Российской Федерации.</w:t>
      </w:r>
    </w:p>
    <w:p w:rsidR="00C77827" w:rsidRPr="006D3504" w:rsidRDefault="00BD57F1" w:rsidP="00C77827">
      <w:pPr>
        <w:pStyle w:val="11"/>
        <w:shd w:val="clear" w:color="auto" w:fill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>1.</w:t>
      </w:r>
      <w:r w:rsidR="00FC74DD" w:rsidRPr="00FC74DD">
        <w:rPr>
          <w:rFonts w:cs="Times New Roman"/>
          <w:color w:val="000000"/>
          <w:sz w:val="28"/>
          <w:szCs w:val="28"/>
          <w:lang w:bidi="ru-RU"/>
        </w:rPr>
        <w:t>9</w:t>
      </w:r>
      <w:r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="00C77827" w:rsidRPr="006D3504">
        <w:rPr>
          <w:rFonts w:cs="Times New Roman"/>
          <w:color w:val="000000"/>
          <w:sz w:val="28"/>
          <w:szCs w:val="28"/>
          <w:lang w:bidi="ru-RU"/>
        </w:rPr>
        <w:t xml:space="preserve">Финансирование размещения и содержания </w:t>
      </w:r>
      <w:r>
        <w:rPr>
          <w:rFonts w:cs="Times New Roman"/>
          <w:color w:val="000000"/>
          <w:sz w:val="28"/>
          <w:szCs w:val="28"/>
          <w:lang w:bidi="ru-RU"/>
        </w:rPr>
        <w:t>РК, ИК</w:t>
      </w:r>
      <w:r w:rsidR="00C77827" w:rsidRPr="006D3504">
        <w:rPr>
          <w:rFonts w:cs="Times New Roman"/>
          <w:color w:val="000000"/>
          <w:sz w:val="28"/>
          <w:szCs w:val="28"/>
          <w:lang w:bidi="ru-RU"/>
        </w:rPr>
        <w:t>, включая выполнение работ по</w:t>
      </w:r>
      <w:r w:rsidR="00C77827">
        <w:rPr>
          <w:rFonts w:cs="Times New Roman"/>
          <w:color w:val="000000"/>
          <w:sz w:val="28"/>
          <w:szCs w:val="28"/>
          <w:lang w:bidi="ru-RU"/>
        </w:rPr>
        <w:t> </w:t>
      </w:r>
      <w:r w:rsidR="00C77827" w:rsidRPr="006D3504">
        <w:rPr>
          <w:rFonts w:cs="Times New Roman"/>
          <w:color w:val="000000"/>
          <w:sz w:val="28"/>
          <w:szCs w:val="28"/>
          <w:lang w:bidi="ru-RU"/>
        </w:rPr>
        <w:t xml:space="preserve">подключению таких конструкций к электрическим сетям, информационно-телекоммуникационной сети </w:t>
      </w:r>
      <w:r w:rsidR="00FC74DD">
        <w:rPr>
          <w:rFonts w:cs="Times New Roman"/>
          <w:color w:val="000000"/>
          <w:sz w:val="28"/>
          <w:szCs w:val="28"/>
          <w:lang w:bidi="ru-RU"/>
        </w:rPr>
        <w:t>«</w:t>
      </w:r>
      <w:r w:rsidR="00C77827" w:rsidRPr="006D3504">
        <w:rPr>
          <w:rFonts w:cs="Times New Roman"/>
          <w:color w:val="000000"/>
          <w:sz w:val="28"/>
          <w:szCs w:val="28"/>
          <w:lang w:bidi="ru-RU"/>
        </w:rPr>
        <w:t>Интернет</w:t>
      </w:r>
      <w:r w:rsidR="00FC74DD">
        <w:rPr>
          <w:rFonts w:cs="Times New Roman"/>
          <w:color w:val="000000"/>
          <w:sz w:val="28"/>
          <w:szCs w:val="28"/>
          <w:lang w:bidi="ru-RU"/>
        </w:rPr>
        <w:t>»</w:t>
      </w:r>
      <w:r w:rsidR="00C77827" w:rsidRPr="006D3504">
        <w:rPr>
          <w:rFonts w:cs="Times New Roman"/>
          <w:color w:val="000000"/>
          <w:sz w:val="28"/>
          <w:szCs w:val="28"/>
          <w:lang w:bidi="ru-RU"/>
        </w:rPr>
        <w:t>, работ по</w:t>
      </w:r>
      <w:r w:rsidR="00FC74DD">
        <w:rPr>
          <w:rFonts w:cs="Times New Roman"/>
          <w:color w:val="000000"/>
          <w:sz w:val="28"/>
          <w:szCs w:val="28"/>
          <w:lang w:bidi="ru-RU"/>
        </w:rPr>
        <w:t> </w:t>
      </w:r>
      <w:r w:rsidR="00C77827" w:rsidRPr="006D3504">
        <w:rPr>
          <w:rFonts w:cs="Times New Roman"/>
          <w:color w:val="000000"/>
          <w:sz w:val="28"/>
          <w:szCs w:val="28"/>
          <w:lang w:bidi="ru-RU"/>
        </w:rPr>
        <w:t>организации канала связи для передачи виде</w:t>
      </w:r>
      <w:proofErr w:type="gramStart"/>
      <w:r w:rsidR="00C77827" w:rsidRPr="006D3504">
        <w:rPr>
          <w:rFonts w:cs="Times New Roman"/>
          <w:color w:val="000000"/>
          <w:sz w:val="28"/>
          <w:szCs w:val="28"/>
          <w:lang w:bidi="ru-RU"/>
        </w:rPr>
        <w:t>о-</w:t>
      </w:r>
      <w:proofErr w:type="gramEnd"/>
      <w:r w:rsidR="00C77827" w:rsidRPr="006D3504">
        <w:rPr>
          <w:rFonts w:cs="Times New Roman"/>
          <w:color w:val="000000"/>
          <w:sz w:val="28"/>
          <w:szCs w:val="28"/>
          <w:lang w:bidi="ru-RU"/>
        </w:rPr>
        <w:t xml:space="preserve"> и </w:t>
      </w:r>
      <w:proofErr w:type="spellStart"/>
      <w:r w:rsidR="00C77827" w:rsidRPr="006D3504">
        <w:rPr>
          <w:rFonts w:cs="Times New Roman"/>
          <w:color w:val="000000"/>
          <w:sz w:val="28"/>
          <w:szCs w:val="28"/>
          <w:lang w:bidi="ru-RU"/>
        </w:rPr>
        <w:t>мультимедиаинформации</w:t>
      </w:r>
      <w:proofErr w:type="spellEnd"/>
      <w:r w:rsidR="00C77827" w:rsidRPr="006D3504">
        <w:rPr>
          <w:rFonts w:cs="Times New Roman"/>
          <w:color w:val="000000"/>
          <w:sz w:val="28"/>
          <w:szCs w:val="28"/>
          <w:lang w:bidi="ru-RU"/>
        </w:rPr>
        <w:t xml:space="preserve">, осуществляется за счет средств собственников таких </w:t>
      </w:r>
      <w:r>
        <w:rPr>
          <w:rFonts w:cs="Times New Roman"/>
          <w:color w:val="000000"/>
          <w:sz w:val="28"/>
          <w:szCs w:val="28"/>
          <w:lang w:bidi="ru-RU"/>
        </w:rPr>
        <w:t>к</w:t>
      </w:r>
      <w:r w:rsidR="00C77827" w:rsidRPr="006D3504">
        <w:rPr>
          <w:rFonts w:cs="Times New Roman"/>
          <w:color w:val="000000"/>
          <w:sz w:val="28"/>
          <w:szCs w:val="28"/>
          <w:lang w:bidi="ru-RU"/>
        </w:rPr>
        <w:t>онструкций.</w:t>
      </w:r>
    </w:p>
    <w:p w:rsidR="00C77827" w:rsidRPr="006D3504" w:rsidRDefault="00C77827" w:rsidP="00FC74DD">
      <w:pPr>
        <w:pStyle w:val="11"/>
        <w:numPr>
          <w:ilvl w:val="1"/>
          <w:numId w:val="11"/>
        </w:numPr>
        <w:shd w:val="clear" w:color="auto" w:fill="auto"/>
        <w:tabs>
          <w:tab w:val="left" w:pos="426"/>
        </w:tabs>
        <w:ind w:left="0" w:firstLine="567"/>
        <w:rPr>
          <w:rFonts w:cs="Times New Roman"/>
          <w:sz w:val="28"/>
          <w:szCs w:val="28"/>
        </w:rPr>
      </w:pPr>
      <w:r w:rsidRPr="006D3504">
        <w:rPr>
          <w:rFonts w:cs="Times New Roman"/>
          <w:color w:val="000000"/>
          <w:sz w:val="28"/>
          <w:szCs w:val="28"/>
          <w:lang w:bidi="ru-RU"/>
        </w:rPr>
        <w:t xml:space="preserve">Содержание </w:t>
      </w:r>
      <w:r w:rsidR="00BD57F1">
        <w:rPr>
          <w:rFonts w:cs="Times New Roman"/>
          <w:color w:val="000000"/>
          <w:sz w:val="28"/>
          <w:szCs w:val="28"/>
          <w:lang w:bidi="ru-RU"/>
        </w:rPr>
        <w:t>РК, ИК</w:t>
      </w:r>
      <w:r w:rsidRPr="006D3504">
        <w:rPr>
          <w:rFonts w:cs="Times New Roman"/>
          <w:color w:val="000000"/>
          <w:sz w:val="28"/>
          <w:szCs w:val="28"/>
          <w:lang w:bidi="ru-RU"/>
        </w:rPr>
        <w:t xml:space="preserve"> осуществляется собственниками (правообладателями) данных </w:t>
      </w:r>
      <w:r w:rsidR="00BD57F1">
        <w:rPr>
          <w:rFonts w:cs="Times New Roman"/>
          <w:color w:val="000000"/>
          <w:sz w:val="28"/>
          <w:szCs w:val="28"/>
          <w:lang w:bidi="ru-RU"/>
        </w:rPr>
        <w:t>конструкций</w:t>
      </w:r>
      <w:r w:rsidRPr="006D3504">
        <w:rPr>
          <w:rFonts w:cs="Times New Roman"/>
          <w:color w:val="000000"/>
          <w:sz w:val="28"/>
          <w:szCs w:val="28"/>
          <w:lang w:bidi="ru-RU"/>
        </w:rPr>
        <w:t>.</w:t>
      </w:r>
    </w:p>
    <w:p w:rsidR="008B2143" w:rsidRDefault="008B2143" w:rsidP="00605883">
      <w:pPr>
        <w:pStyle w:val="ConsPlusNormal"/>
        <w:ind w:firstLine="539"/>
        <w:jc w:val="both"/>
      </w:pPr>
    </w:p>
    <w:p w:rsidR="008B2143" w:rsidRDefault="00FC74DD" w:rsidP="00FC74DD">
      <w:pPr>
        <w:pStyle w:val="ConsPlusNormal"/>
        <w:numPr>
          <w:ilvl w:val="0"/>
          <w:numId w:val="11"/>
        </w:numPr>
        <w:jc w:val="center"/>
        <w:outlineLvl w:val="1"/>
      </w:pPr>
      <w:r>
        <w:t>СРЕДСТВА И ВЫДЫ НАРУЖНОЙ РЕКЛАМЫ И ИНФОРМАЦИОННЫХ КОНСТРУКЦИЙ</w:t>
      </w:r>
    </w:p>
    <w:p w:rsidR="00FC74DD" w:rsidRDefault="00FC74DD" w:rsidP="00FC74DD">
      <w:pPr>
        <w:pStyle w:val="ConsPlusNormal"/>
        <w:ind w:left="720"/>
        <w:outlineLvl w:val="1"/>
      </w:pPr>
    </w:p>
    <w:p w:rsidR="008B2143" w:rsidRDefault="008B2143" w:rsidP="00605883">
      <w:pPr>
        <w:pStyle w:val="ConsPlusNormal"/>
        <w:ind w:firstLine="539"/>
        <w:jc w:val="both"/>
      </w:pPr>
      <w:r>
        <w:t>2.1 Средства наружной рекламы.</w:t>
      </w:r>
    </w:p>
    <w:p w:rsidR="00FC74DD" w:rsidRDefault="008B2143" w:rsidP="00605883">
      <w:pPr>
        <w:pStyle w:val="ConsPlusNormal"/>
        <w:ind w:firstLine="539"/>
        <w:jc w:val="both"/>
      </w:pPr>
      <w:r>
        <w:t xml:space="preserve">К средствам наружной рекламы (далее - </w:t>
      </w:r>
      <w:proofErr w:type="spellStart"/>
      <w:r>
        <w:t>рекламоносителям</w:t>
      </w:r>
      <w:proofErr w:type="spellEnd"/>
      <w:r>
        <w:t xml:space="preserve">) относятся носители рекламных сообщений, размещаемые на </w:t>
      </w:r>
      <w:proofErr w:type="gramStart"/>
      <w:r>
        <w:t>территории</w:t>
      </w:r>
      <w:proofErr w:type="gramEnd"/>
      <w:r>
        <w:t xml:space="preserve"> ЗАТО Железногорск. </w:t>
      </w:r>
    </w:p>
    <w:p w:rsidR="008B2143" w:rsidRDefault="009F7DC0" w:rsidP="00605883">
      <w:pPr>
        <w:pStyle w:val="ConsPlusNormal"/>
        <w:ind w:firstLine="539"/>
        <w:jc w:val="both"/>
      </w:pPr>
      <w:r>
        <w:t>Виды</w:t>
      </w:r>
      <w:r w:rsidR="008B2143">
        <w:t xml:space="preserve"> средств наружной рекламы различаются по форме, объему и</w:t>
      </w:r>
      <w:r w:rsidR="00FC74DD">
        <w:t> </w:t>
      </w:r>
      <w:r w:rsidR="008B2143">
        <w:t>месту расположения.</w:t>
      </w:r>
      <w:r w:rsidR="00FC74DD">
        <w:t xml:space="preserve"> На </w:t>
      </w:r>
      <w:proofErr w:type="gramStart"/>
      <w:r w:rsidR="00FC74DD">
        <w:t>территории</w:t>
      </w:r>
      <w:proofErr w:type="gramEnd"/>
      <w:r w:rsidR="00FC74DD">
        <w:t xml:space="preserve"> ЗАТО г. Железногорск допустимы к размещению виды средств наружной рекламы, утвержденные Приказом министерства строительства Красноярского края от 30.09.2020 № 292-о «Об утверждении типов и видов рекламных конструкций, допустимых и недопустимых к установке на территории муниципальных образований края или части их территории, в том числе требований к таким рекламным конструкциям, с 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 w:rsidR="00FC74DD">
        <w:lastRenderedPageBreak/>
        <w:t>Емельяновского</w:t>
      </w:r>
      <w:proofErr w:type="spellEnd"/>
      <w:r w:rsidR="00FC74DD">
        <w:t xml:space="preserve">, </w:t>
      </w:r>
      <w:proofErr w:type="spellStart"/>
      <w:r w:rsidR="00FC74DD">
        <w:t>Манского</w:t>
      </w:r>
      <w:proofErr w:type="spellEnd"/>
      <w:r w:rsidR="00FC74DD">
        <w:t>, Сухобузимского муниципальных районов)».</w:t>
      </w:r>
    </w:p>
    <w:p w:rsidR="00BD57F1" w:rsidRPr="006D3504" w:rsidRDefault="004B4B6B" w:rsidP="00FA2AC3">
      <w:pPr>
        <w:autoSpaceDE w:val="0"/>
        <w:autoSpaceDN w:val="0"/>
        <w:adjustRightInd w:val="0"/>
        <w:ind w:firstLine="567"/>
      </w:pPr>
      <w:r>
        <w:rPr>
          <w:color w:val="000000"/>
          <w:lang w:bidi="ru-RU"/>
        </w:rPr>
        <w:t xml:space="preserve">2.2 </w:t>
      </w:r>
      <w:r w:rsidR="00BD57F1" w:rsidRPr="006D3504">
        <w:rPr>
          <w:color w:val="000000"/>
          <w:lang w:bidi="ru-RU"/>
        </w:rPr>
        <w:t xml:space="preserve">Информационная конструкция - объект благоустройства, </w:t>
      </w:r>
      <w:r w:rsidR="00FA2AC3">
        <w:t>не содержащий сведений рекламного характера, выполняющий функцию информирования неопределенного круга лиц</w:t>
      </w:r>
      <w:r w:rsidR="00BD57F1" w:rsidRPr="006D3504">
        <w:rPr>
          <w:color w:val="000000"/>
          <w:lang w:bidi="ru-RU"/>
        </w:rPr>
        <w:t>.</w:t>
      </w:r>
    </w:p>
    <w:p w:rsidR="00BD57F1" w:rsidRDefault="00BD57F1" w:rsidP="00BD57F1">
      <w:pPr>
        <w:shd w:val="clear" w:color="auto" w:fill="FFFFFF"/>
        <w:ind w:firstLine="539"/>
        <w:rPr>
          <w:rFonts w:eastAsia="Times New Roman"/>
          <w:lang w:eastAsia="ru-RU"/>
        </w:rPr>
      </w:pPr>
      <w:r w:rsidRPr="006D3504">
        <w:rPr>
          <w:color w:val="000000"/>
          <w:lang w:bidi="ru-RU"/>
        </w:rPr>
        <w:t xml:space="preserve">Для целей настоящих Правил к информационным конструкциям </w:t>
      </w:r>
      <w:proofErr w:type="gramStart"/>
      <w:r w:rsidRPr="006D3504">
        <w:rPr>
          <w:color w:val="000000"/>
          <w:lang w:bidi="ru-RU"/>
        </w:rPr>
        <w:t>относятся</w:t>
      </w:r>
      <w:proofErr w:type="gramEnd"/>
      <w:r w:rsidRPr="006D3504">
        <w:rPr>
          <w:color w:val="000000"/>
          <w:lang w:bidi="ru-RU"/>
        </w:rPr>
        <w:t xml:space="preserve"> в</w:t>
      </w:r>
      <w:r>
        <w:rPr>
          <w:color w:val="000000"/>
          <w:lang w:bidi="ru-RU"/>
        </w:rPr>
        <w:t> </w:t>
      </w:r>
      <w:r w:rsidRPr="006D3504">
        <w:rPr>
          <w:color w:val="000000"/>
          <w:lang w:bidi="ru-RU"/>
        </w:rPr>
        <w:t>том числе информационные конструкции, размещенные в виде отдельно стоящих конструкций в соответствии с требованиями настоящих Правил.</w:t>
      </w:r>
    </w:p>
    <w:p w:rsidR="00BD57F1" w:rsidRPr="00FA2AC3" w:rsidRDefault="00BD57F1" w:rsidP="00FA2AC3">
      <w:pPr>
        <w:pStyle w:val="11"/>
        <w:shd w:val="clear" w:color="auto" w:fill="auto"/>
        <w:tabs>
          <w:tab w:val="left" w:pos="567"/>
        </w:tabs>
        <w:ind w:firstLine="567"/>
        <w:rPr>
          <w:sz w:val="28"/>
          <w:szCs w:val="28"/>
        </w:rPr>
      </w:pPr>
      <w:r w:rsidRPr="006D3504">
        <w:rPr>
          <w:rFonts w:cs="Times New Roman"/>
          <w:color w:val="000000"/>
          <w:sz w:val="28"/>
          <w:szCs w:val="28"/>
          <w:lang w:bidi="ru-RU"/>
        </w:rPr>
        <w:t>В</w:t>
      </w:r>
      <w:r w:rsidR="004B4B6B">
        <w:rPr>
          <w:rFonts w:cs="Times New Roman"/>
          <w:color w:val="000000"/>
          <w:sz w:val="28"/>
          <w:szCs w:val="28"/>
          <w:lang w:bidi="ru-RU"/>
        </w:rPr>
        <w:t xml:space="preserve">иды </w:t>
      </w:r>
      <w:r w:rsidRPr="006D3504">
        <w:rPr>
          <w:rFonts w:cs="Times New Roman"/>
          <w:color w:val="000000"/>
          <w:sz w:val="28"/>
          <w:szCs w:val="28"/>
          <w:lang w:bidi="ru-RU"/>
        </w:rPr>
        <w:t>информационных конструкций</w:t>
      </w:r>
      <w:r w:rsidR="00FA2AC3">
        <w:rPr>
          <w:rFonts w:cs="Times New Roman"/>
          <w:color w:val="000000"/>
          <w:sz w:val="28"/>
          <w:szCs w:val="28"/>
          <w:lang w:bidi="ru-RU"/>
        </w:rPr>
        <w:t xml:space="preserve"> определены Правилами благоустройства </w:t>
      </w:r>
      <w:proofErr w:type="gramStart"/>
      <w:r w:rsidR="00FA2AC3" w:rsidRPr="00FA2AC3">
        <w:rPr>
          <w:sz w:val="28"/>
          <w:szCs w:val="28"/>
        </w:rPr>
        <w:t>территории</w:t>
      </w:r>
      <w:proofErr w:type="gramEnd"/>
      <w:r w:rsidR="00FA2AC3" w:rsidRPr="00FA2AC3">
        <w:rPr>
          <w:sz w:val="28"/>
          <w:szCs w:val="28"/>
        </w:rPr>
        <w:t xml:space="preserve"> ЗАТО Железногорск</w:t>
      </w:r>
      <w:r w:rsidR="00FA2AC3">
        <w:rPr>
          <w:sz w:val="28"/>
          <w:szCs w:val="28"/>
        </w:rPr>
        <w:t xml:space="preserve">, </w:t>
      </w:r>
      <w:r w:rsidR="00FA2AC3" w:rsidRPr="00FA2AC3">
        <w:rPr>
          <w:sz w:val="28"/>
          <w:szCs w:val="28"/>
        </w:rPr>
        <w:t>Решением Совета депутатов ЗАТО г. Железногорск Красноярского края от 07.09.2017 № 22-91Р</w:t>
      </w:r>
      <w:r w:rsidR="00FA2AC3">
        <w:rPr>
          <w:sz w:val="28"/>
          <w:szCs w:val="28"/>
        </w:rPr>
        <w:t>.</w:t>
      </w:r>
    </w:p>
    <w:p w:rsidR="00FA2AC3" w:rsidRDefault="00FA2AC3" w:rsidP="00BD57F1">
      <w:pPr>
        <w:pStyle w:val="11"/>
        <w:shd w:val="clear" w:color="auto" w:fill="auto"/>
        <w:tabs>
          <w:tab w:val="left" w:pos="1186"/>
        </w:tabs>
        <w:rPr>
          <w:rFonts w:cs="Times New Roman"/>
          <w:color w:val="000000"/>
          <w:sz w:val="28"/>
          <w:szCs w:val="28"/>
          <w:lang w:bidi="ru-RU"/>
        </w:rPr>
      </w:pPr>
      <w:bookmarkStart w:id="1" w:name="bookmark18"/>
      <w:r w:rsidRPr="006D3504">
        <w:rPr>
          <w:rFonts w:cs="Times New Roman"/>
          <w:color w:val="000000"/>
          <w:sz w:val="28"/>
          <w:szCs w:val="28"/>
          <w:lang w:bidi="ru-RU"/>
        </w:rPr>
        <w:t xml:space="preserve">Сведения, размещаемые в случаях, предусмотренных Законом Российской Федерации от 07. 02. 1992 </w:t>
      </w:r>
      <w:r w:rsidRPr="006D3504">
        <w:rPr>
          <w:rFonts w:cs="Times New Roman"/>
          <w:color w:val="000000"/>
          <w:sz w:val="28"/>
          <w:szCs w:val="28"/>
          <w:lang w:bidi="en-US"/>
        </w:rPr>
        <w:t xml:space="preserve">№ </w:t>
      </w:r>
      <w:r w:rsidRPr="006D3504">
        <w:rPr>
          <w:rFonts w:cs="Times New Roman"/>
          <w:color w:val="000000"/>
          <w:sz w:val="28"/>
          <w:szCs w:val="28"/>
          <w:lang w:bidi="ru-RU"/>
        </w:rPr>
        <w:t>2300-1 «О защите прав потребителей».</w:t>
      </w:r>
    </w:p>
    <w:p w:rsidR="00BD57F1" w:rsidRPr="006D3504" w:rsidRDefault="004B4B6B" w:rsidP="00BD57F1">
      <w:pPr>
        <w:pStyle w:val="11"/>
        <w:shd w:val="clear" w:color="auto" w:fill="auto"/>
        <w:tabs>
          <w:tab w:val="left" w:pos="1186"/>
        </w:tabs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>- с</w:t>
      </w:r>
      <w:r w:rsidR="00BD57F1" w:rsidRPr="006D3504">
        <w:rPr>
          <w:rFonts w:cs="Times New Roman"/>
          <w:color w:val="000000"/>
          <w:sz w:val="28"/>
          <w:szCs w:val="28"/>
          <w:lang w:bidi="ru-RU"/>
        </w:rPr>
        <w:t>ведения о профиле деятельности организации, индивидуального предпринимателя и (или) виде реализуемых ими товаров, оказываемых услуг и</w:t>
      </w:r>
      <w:r w:rsidR="00BD57F1">
        <w:rPr>
          <w:rFonts w:cs="Times New Roman"/>
          <w:color w:val="000000"/>
          <w:sz w:val="28"/>
          <w:szCs w:val="28"/>
          <w:lang w:bidi="ru-RU"/>
        </w:rPr>
        <w:t> </w:t>
      </w:r>
      <w:r w:rsidR="00BD57F1" w:rsidRPr="006D3504">
        <w:rPr>
          <w:rFonts w:cs="Times New Roman"/>
          <w:color w:val="000000"/>
          <w:sz w:val="28"/>
          <w:szCs w:val="28"/>
          <w:lang w:bidi="ru-RU"/>
        </w:rPr>
        <w:t>(или) их наименование (фирменное наименование, коммерческое обозначение, изображение товарного знака, знака обслуживания) в 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предпринимателя.</w:t>
      </w:r>
      <w:bookmarkEnd w:id="1"/>
    </w:p>
    <w:p w:rsidR="00BD57F1" w:rsidRPr="006D3504" w:rsidRDefault="00BD57F1" w:rsidP="00BD57F1">
      <w:pPr>
        <w:pStyle w:val="11"/>
        <w:shd w:val="clear" w:color="auto" w:fill="auto"/>
        <w:tabs>
          <w:tab w:val="left" w:pos="1186"/>
        </w:tabs>
        <w:rPr>
          <w:rFonts w:cs="Times New Roman"/>
          <w:sz w:val="28"/>
          <w:szCs w:val="28"/>
        </w:rPr>
      </w:pPr>
      <w:bookmarkStart w:id="2" w:name="bookmark19"/>
      <w:r>
        <w:rPr>
          <w:rFonts w:cs="Times New Roman"/>
          <w:color w:val="000000"/>
          <w:sz w:val="28"/>
          <w:szCs w:val="28"/>
          <w:lang w:bidi="ru-RU"/>
        </w:rPr>
        <w:t xml:space="preserve">- </w:t>
      </w:r>
      <w:bookmarkEnd w:id="2"/>
    </w:p>
    <w:p w:rsidR="00BD57F1" w:rsidRPr="006D3504" w:rsidRDefault="004B4B6B" w:rsidP="00BD57F1">
      <w:pPr>
        <w:pStyle w:val="11"/>
        <w:shd w:val="clear" w:color="auto" w:fill="auto"/>
        <w:tabs>
          <w:tab w:val="left" w:pos="1077"/>
        </w:tabs>
        <w:rPr>
          <w:rFonts w:cs="Times New Roman"/>
          <w:sz w:val="28"/>
          <w:szCs w:val="28"/>
        </w:rPr>
      </w:pPr>
      <w:bookmarkStart w:id="3" w:name="bookmark20"/>
      <w:bookmarkStart w:id="4" w:name="bookmark21"/>
      <w:r>
        <w:rPr>
          <w:rFonts w:cs="Times New Roman"/>
          <w:color w:val="000000"/>
          <w:sz w:val="28"/>
          <w:szCs w:val="28"/>
          <w:lang w:bidi="ru-RU"/>
        </w:rPr>
        <w:t>- и</w:t>
      </w:r>
      <w:r w:rsidR="00BD57F1" w:rsidRPr="006D3504">
        <w:rPr>
          <w:rFonts w:cs="Times New Roman"/>
          <w:color w:val="000000"/>
          <w:sz w:val="28"/>
          <w:szCs w:val="28"/>
          <w:lang w:bidi="ru-RU"/>
        </w:rPr>
        <w:t xml:space="preserve">нформационные стенды, размещенные в подъездах и на внешних поверхностях многоквартирных домов, жилых домов, - информационные конструкции, предназначенные для информирования </w:t>
      </w:r>
      <w:proofErr w:type="gramStart"/>
      <w:r w:rsidR="00BD57F1" w:rsidRPr="006D3504">
        <w:rPr>
          <w:rFonts w:cs="Times New Roman"/>
          <w:color w:val="000000"/>
          <w:sz w:val="28"/>
          <w:szCs w:val="28"/>
          <w:lang w:bidi="ru-RU"/>
        </w:rPr>
        <w:t>населения</w:t>
      </w:r>
      <w:proofErr w:type="gramEnd"/>
      <w:r w:rsidR="00BD57F1" w:rsidRPr="006D3504">
        <w:rPr>
          <w:rFonts w:cs="Times New Roman"/>
          <w:color w:val="000000"/>
          <w:sz w:val="28"/>
          <w:szCs w:val="28"/>
          <w:lang w:bidi="ru-RU"/>
        </w:rPr>
        <w:t xml:space="preserve"> ЗАТО </w:t>
      </w:r>
      <w:r w:rsidR="00BD57F1">
        <w:rPr>
          <w:rFonts w:cs="Times New Roman"/>
          <w:color w:val="000000"/>
          <w:sz w:val="28"/>
          <w:szCs w:val="28"/>
          <w:lang w:bidi="ru-RU"/>
        </w:rPr>
        <w:br/>
      </w:r>
      <w:r w:rsidR="00BD57F1" w:rsidRPr="006D3504">
        <w:rPr>
          <w:rFonts w:cs="Times New Roman"/>
          <w:color w:val="000000"/>
          <w:sz w:val="28"/>
          <w:szCs w:val="28"/>
          <w:lang w:bidi="ru-RU"/>
        </w:rPr>
        <w:t>г.</w:t>
      </w:r>
      <w:r w:rsidR="00BD57F1">
        <w:rPr>
          <w:rFonts w:cs="Times New Roman"/>
          <w:color w:val="000000"/>
          <w:sz w:val="28"/>
          <w:szCs w:val="28"/>
          <w:lang w:bidi="ru-RU"/>
        </w:rPr>
        <w:t xml:space="preserve"> </w:t>
      </w:r>
      <w:r>
        <w:rPr>
          <w:rFonts w:cs="Times New Roman"/>
          <w:color w:val="000000"/>
          <w:sz w:val="28"/>
          <w:szCs w:val="28"/>
          <w:lang w:bidi="ru-RU"/>
        </w:rPr>
        <w:t>Железногорск одного</w:t>
      </w:r>
      <w:r w:rsidR="00BD57F1" w:rsidRPr="006D3504">
        <w:rPr>
          <w:rFonts w:cs="Times New Roman"/>
          <w:color w:val="000000"/>
          <w:sz w:val="28"/>
          <w:szCs w:val="28"/>
          <w:lang w:bidi="ru-RU"/>
        </w:rPr>
        <w:t xml:space="preserve"> из следующих видов:</w:t>
      </w:r>
      <w:bookmarkEnd w:id="3"/>
      <w:bookmarkEnd w:id="4"/>
    </w:p>
    <w:p w:rsidR="00BD57F1" w:rsidRPr="006D3504" w:rsidRDefault="00BD57F1" w:rsidP="00BD57F1">
      <w:pPr>
        <w:pStyle w:val="11"/>
        <w:shd w:val="clear" w:color="auto" w:fill="auto"/>
        <w:tabs>
          <w:tab w:val="left" w:pos="1184"/>
        </w:tabs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- </w:t>
      </w:r>
      <w:r w:rsidRPr="006D3504">
        <w:rPr>
          <w:rFonts w:cs="Times New Roman"/>
          <w:color w:val="000000"/>
          <w:sz w:val="28"/>
          <w:szCs w:val="28"/>
          <w:lang w:bidi="ru-RU"/>
        </w:rPr>
        <w:t>Информационные доски.</w:t>
      </w:r>
    </w:p>
    <w:p w:rsidR="00BD57F1" w:rsidRPr="006D3504" w:rsidRDefault="00BD57F1" w:rsidP="00BD57F1">
      <w:pPr>
        <w:pStyle w:val="11"/>
        <w:shd w:val="clear" w:color="auto" w:fill="auto"/>
        <w:tabs>
          <w:tab w:val="left" w:pos="1184"/>
        </w:tabs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- </w:t>
      </w:r>
      <w:r w:rsidRPr="006D3504">
        <w:rPr>
          <w:rFonts w:cs="Times New Roman"/>
          <w:color w:val="000000"/>
          <w:sz w:val="28"/>
          <w:szCs w:val="28"/>
          <w:lang w:bidi="ru-RU"/>
        </w:rPr>
        <w:t>Навесные телевизионные жидкокристаллические или плазменные панели.</w:t>
      </w:r>
    </w:p>
    <w:p w:rsidR="008B2143" w:rsidRDefault="004806C6" w:rsidP="00605883">
      <w:pPr>
        <w:shd w:val="clear" w:color="auto" w:fill="FFFFFF"/>
        <w:ind w:firstLine="539"/>
      </w:pPr>
      <w:r>
        <w:t>2.3</w:t>
      </w:r>
      <w:r w:rsidR="008B2143">
        <w:t xml:space="preserve"> Средства наружной рекламы</w:t>
      </w:r>
      <w:r w:rsidR="004B4B6B">
        <w:t xml:space="preserve"> и информационные выв</w:t>
      </w:r>
      <w:r w:rsidR="006869AC">
        <w:t>е</w:t>
      </w:r>
      <w:r w:rsidR="004B4B6B">
        <w:t>ски</w:t>
      </w:r>
      <w:r w:rsidR="008B2143">
        <w:t>, не</w:t>
      </w:r>
      <w:r>
        <w:t> </w:t>
      </w:r>
      <w:r w:rsidR="008B2143">
        <w:t>указанные в настоящих Правилах</w:t>
      </w:r>
      <w:r w:rsidR="004B4B6B">
        <w:t xml:space="preserve"> и не согласованные в </w:t>
      </w:r>
      <w:proofErr w:type="gramStart"/>
      <w:r w:rsidR="004B4B6B">
        <w:t>Администрации</w:t>
      </w:r>
      <w:proofErr w:type="gramEnd"/>
      <w:r w:rsidR="004B4B6B">
        <w:t xml:space="preserve"> ЗАТО г. Железногорск</w:t>
      </w:r>
      <w:r w:rsidR="008B2143">
        <w:t xml:space="preserve">, </w:t>
      </w:r>
      <w:r w:rsidR="00DD2101">
        <w:t>подлежат демонтажу.</w:t>
      </w:r>
    </w:p>
    <w:p w:rsidR="009078C9" w:rsidRDefault="009078C9" w:rsidP="009078C9">
      <w:pPr>
        <w:autoSpaceDE w:val="0"/>
        <w:autoSpaceDN w:val="0"/>
        <w:adjustRightInd w:val="0"/>
        <w:ind w:firstLine="567"/>
      </w:pPr>
      <w:r>
        <w:t>2.</w:t>
      </w:r>
      <w:r w:rsidR="009E1967">
        <w:t>4</w:t>
      </w:r>
      <w:r>
        <w:t xml:space="preserve"> Информационные вывески подлежат согласованию с </w:t>
      </w:r>
      <w:proofErr w:type="gramStart"/>
      <w:r>
        <w:t>Администрацией</w:t>
      </w:r>
      <w:proofErr w:type="gramEnd"/>
      <w:r>
        <w:t xml:space="preserve"> ЗАТО г. Железногорск </w:t>
      </w:r>
      <w:r w:rsidR="00917C3A">
        <w:t>в соответствии с П</w:t>
      </w:r>
      <w:r>
        <w:t>орядк</w:t>
      </w:r>
      <w:r w:rsidR="00917C3A">
        <w:t>ом, утвержденным органом местного самоуправления</w:t>
      </w:r>
      <w:r>
        <w:t>.</w:t>
      </w:r>
    </w:p>
    <w:p w:rsidR="008B2143" w:rsidRDefault="008B2143" w:rsidP="008B2143">
      <w:pPr>
        <w:pStyle w:val="ConsPlusNormal"/>
        <w:ind w:firstLine="540"/>
        <w:jc w:val="both"/>
      </w:pPr>
    </w:p>
    <w:p w:rsidR="008B2143" w:rsidRDefault="008B2143" w:rsidP="009E1967">
      <w:pPr>
        <w:pStyle w:val="ConsPlusNormal"/>
        <w:numPr>
          <w:ilvl w:val="0"/>
          <w:numId w:val="11"/>
        </w:numPr>
        <w:jc w:val="center"/>
        <w:outlineLvl w:val="1"/>
      </w:pPr>
      <w:r>
        <w:t>СОЦИАЛЬНАЯ РЕКЛАМА</w:t>
      </w:r>
    </w:p>
    <w:p w:rsidR="009E1967" w:rsidRDefault="009E1967" w:rsidP="009E1967">
      <w:pPr>
        <w:pStyle w:val="ConsPlusNormal"/>
        <w:ind w:left="720"/>
        <w:outlineLvl w:val="1"/>
      </w:pPr>
    </w:p>
    <w:p w:rsidR="008B2143" w:rsidRDefault="00A42A55" w:rsidP="00622392">
      <w:pPr>
        <w:pStyle w:val="ConsPlusNormal"/>
        <w:ind w:firstLine="540"/>
        <w:jc w:val="both"/>
      </w:pPr>
      <w:r>
        <w:t>3</w:t>
      </w:r>
      <w:r w:rsidR="008B2143">
        <w:t>.1</w:t>
      </w:r>
      <w:proofErr w:type="gramStart"/>
      <w:r w:rsidR="008B2143">
        <w:t xml:space="preserve"> К</w:t>
      </w:r>
      <w:proofErr w:type="gramEnd"/>
      <w:r w:rsidR="008B2143">
        <w:t xml:space="preserve"> социальной рекламе относится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8B2143" w:rsidRDefault="00A42A55" w:rsidP="00622392">
      <w:pPr>
        <w:pStyle w:val="ConsPlusNormal"/>
        <w:ind w:firstLine="540"/>
        <w:jc w:val="both"/>
      </w:pPr>
      <w:r>
        <w:t>3</w:t>
      </w:r>
      <w:r w:rsidR="008B2143">
        <w:t xml:space="preserve">.2 Распространение социальной рекламы осуществляется </w:t>
      </w:r>
      <w:r w:rsidR="008B2143">
        <w:lastRenderedPageBreak/>
        <w:t>в</w:t>
      </w:r>
      <w:r w:rsidR="00622392">
        <w:t> </w:t>
      </w:r>
      <w:r w:rsidR="008B2143">
        <w:t xml:space="preserve">соответствии с </w:t>
      </w:r>
      <w:r w:rsidR="00D53B06">
        <w:t>Федеральным законом от 13.03.2006 № 38-ФЗ «О рекламе»</w:t>
      </w:r>
      <w:r w:rsidR="008B2143">
        <w:t>.</w:t>
      </w:r>
    </w:p>
    <w:p w:rsidR="009E1967" w:rsidRDefault="009E1967" w:rsidP="00622392">
      <w:pPr>
        <w:pStyle w:val="ConsPlusNormal"/>
        <w:ind w:firstLine="540"/>
        <w:jc w:val="both"/>
      </w:pPr>
    </w:p>
    <w:p w:rsidR="008B2143" w:rsidRDefault="00100A23" w:rsidP="009E1967">
      <w:pPr>
        <w:pStyle w:val="ConsPlusNormal"/>
        <w:numPr>
          <w:ilvl w:val="0"/>
          <w:numId w:val="11"/>
        </w:numPr>
        <w:jc w:val="center"/>
        <w:outlineLvl w:val="1"/>
      </w:pPr>
      <w:r>
        <w:t>ПОЛНОМОЧИЯ ОРГАНОВ МЕСТНОГО САМОУПРАВЛЕНИЯ</w:t>
      </w:r>
    </w:p>
    <w:p w:rsidR="009E1967" w:rsidRDefault="009E1967" w:rsidP="009E1967">
      <w:pPr>
        <w:pStyle w:val="ConsPlusNormal"/>
        <w:ind w:left="720"/>
        <w:outlineLvl w:val="1"/>
      </w:pPr>
    </w:p>
    <w:p w:rsidR="008B2143" w:rsidRDefault="00A42A55" w:rsidP="00622392">
      <w:pPr>
        <w:pStyle w:val="ConsPlusNormal"/>
        <w:ind w:firstLine="540"/>
        <w:jc w:val="both"/>
      </w:pPr>
      <w:r>
        <w:t>4</w:t>
      </w:r>
      <w:r w:rsidR="008B2143">
        <w:t xml:space="preserve">.1 </w:t>
      </w:r>
      <w:proofErr w:type="gramStart"/>
      <w:r w:rsidR="008B2143">
        <w:t>Администрация</w:t>
      </w:r>
      <w:proofErr w:type="gramEnd"/>
      <w:r w:rsidR="008B2143">
        <w:t xml:space="preserve"> ЗАТО г. Железногорск:</w:t>
      </w:r>
    </w:p>
    <w:p w:rsidR="00856F5E" w:rsidRDefault="007C5A7A" w:rsidP="00856F5E">
      <w:pPr>
        <w:autoSpaceDE w:val="0"/>
        <w:autoSpaceDN w:val="0"/>
        <w:adjustRightInd w:val="0"/>
        <w:ind w:firstLine="567"/>
      </w:pPr>
      <w:r>
        <w:t>-</w:t>
      </w:r>
      <w:r w:rsidR="00856F5E">
        <w:t xml:space="preserve"> </w:t>
      </w:r>
      <w:r w:rsidR="00A5452A">
        <w:t xml:space="preserve">формирует информацию фактического размещения РК на </w:t>
      </w:r>
      <w:proofErr w:type="gramStart"/>
      <w:r w:rsidR="00A5452A">
        <w:t>территории</w:t>
      </w:r>
      <w:proofErr w:type="gramEnd"/>
      <w:r w:rsidR="00A5452A">
        <w:t xml:space="preserve"> ЗАТО Железногорск с целью направления её в орган государственной власти Красноярского края;</w:t>
      </w:r>
      <w:r w:rsidR="00856F5E">
        <w:t xml:space="preserve"> </w:t>
      </w:r>
    </w:p>
    <w:p w:rsidR="00100A23" w:rsidRDefault="00856F5E" w:rsidP="00856F5E">
      <w:pPr>
        <w:autoSpaceDE w:val="0"/>
        <w:autoSpaceDN w:val="0"/>
        <w:adjustRightInd w:val="0"/>
        <w:ind w:firstLine="567"/>
      </w:pPr>
      <w:r>
        <w:t xml:space="preserve">- выдает разрешения на установку и эксплуатацию </w:t>
      </w:r>
      <w:r w:rsidR="00A5452A">
        <w:t>РК</w:t>
      </w:r>
      <w:r>
        <w:t xml:space="preserve"> на территории городского округа</w:t>
      </w:r>
      <w:r w:rsidR="004F450E">
        <w:t xml:space="preserve"> (далее – разрешения)</w:t>
      </w:r>
      <w:r w:rsidR="006869AC">
        <w:t>;</w:t>
      </w:r>
      <w:r>
        <w:t xml:space="preserve"> </w:t>
      </w:r>
    </w:p>
    <w:p w:rsidR="00100A23" w:rsidRDefault="00100A23" w:rsidP="00856F5E">
      <w:pPr>
        <w:autoSpaceDE w:val="0"/>
        <w:autoSpaceDN w:val="0"/>
        <w:adjustRightInd w:val="0"/>
        <w:ind w:firstLine="567"/>
      </w:pPr>
      <w:r>
        <w:t xml:space="preserve">- </w:t>
      </w:r>
      <w:r w:rsidR="00856F5E">
        <w:t>аннулирует разрешения</w:t>
      </w:r>
      <w:r w:rsidR="006869AC">
        <w:t>;</w:t>
      </w:r>
      <w:r w:rsidR="00856F5E">
        <w:t xml:space="preserve"> </w:t>
      </w:r>
    </w:p>
    <w:p w:rsidR="00856F5E" w:rsidRDefault="00100A23" w:rsidP="00856F5E">
      <w:pPr>
        <w:autoSpaceDE w:val="0"/>
        <w:autoSpaceDN w:val="0"/>
        <w:adjustRightInd w:val="0"/>
        <w:ind w:firstLine="567"/>
      </w:pPr>
      <w:r>
        <w:t xml:space="preserve">- </w:t>
      </w:r>
      <w:r w:rsidR="00856F5E">
        <w:t xml:space="preserve">выдает предписания о демонтаже </w:t>
      </w:r>
      <w:r w:rsidR="006869AC">
        <w:t xml:space="preserve">собственникам РК </w:t>
      </w:r>
      <w:r w:rsidR="00856F5E">
        <w:t xml:space="preserve">самовольно </w:t>
      </w:r>
      <w:proofErr w:type="gramStart"/>
      <w:r w:rsidR="00856F5E">
        <w:t>установленных</w:t>
      </w:r>
      <w:proofErr w:type="gramEnd"/>
      <w:r w:rsidR="00856F5E">
        <w:t xml:space="preserve"> </w:t>
      </w:r>
      <w:r w:rsidR="00A5452A">
        <w:t>РК</w:t>
      </w:r>
      <w:r w:rsidR="00856F5E">
        <w:t xml:space="preserve"> на</w:t>
      </w:r>
      <w:r w:rsidR="00A5452A">
        <w:t> </w:t>
      </w:r>
      <w:r w:rsidR="00856F5E">
        <w:t>территории городского округа</w:t>
      </w:r>
      <w:r w:rsidR="006869AC">
        <w:t>;</w:t>
      </w:r>
    </w:p>
    <w:p w:rsidR="008B2143" w:rsidRDefault="008B2143" w:rsidP="005760F7">
      <w:pPr>
        <w:pStyle w:val="ConsPlusNormal"/>
        <w:ind w:firstLine="539"/>
        <w:jc w:val="both"/>
      </w:pPr>
      <w:r>
        <w:t xml:space="preserve">- </w:t>
      </w:r>
      <w:r w:rsidR="00100A23">
        <w:t>в</w:t>
      </w:r>
      <w:r>
        <w:t>ыявл</w:t>
      </w:r>
      <w:r w:rsidR="00100A23">
        <w:t>я</w:t>
      </w:r>
      <w:r>
        <w:t>е</w:t>
      </w:r>
      <w:r w:rsidR="00100A23">
        <w:t>т</w:t>
      </w:r>
      <w:r>
        <w:t xml:space="preserve"> факт</w:t>
      </w:r>
      <w:r w:rsidR="00100A23">
        <w:t>ы</w:t>
      </w:r>
      <w:r>
        <w:t xml:space="preserve"> нарушения требований действующего законодательства в сфере наружной рекламы;</w:t>
      </w:r>
    </w:p>
    <w:p w:rsidR="008B2143" w:rsidRDefault="008B2143" w:rsidP="005760F7">
      <w:pPr>
        <w:pStyle w:val="ConsPlusNormal"/>
        <w:ind w:firstLine="539"/>
        <w:jc w:val="both"/>
      </w:pPr>
      <w:proofErr w:type="gramStart"/>
      <w:r>
        <w:t>- уведомляет уполномоченные органы в случае выявления нарушений требований законодательства в сфере наружной рекламы с целью привлечения правонарушителей к ответственности и пресечения правонарушения;</w:t>
      </w:r>
      <w:proofErr w:type="gramEnd"/>
    </w:p>
    <w:p w:rsidR="008B2143" w:rsidRDefault="008B2143" w:rsidP="005760F7">
      <w:pPr>
        <w:pStyle w:val="ConsPlusNormal"/>
        <w:ind w:firstLine="539"/>
        <w:jc w:val="both"/>
      </w:pPr>
      <w:r>
        <w:t>- осуществляет сбор, подготовку материалов в антимонопольный орган, в суды, арбитражные суды и иные органы и организации в связи с</w:t>
      </w:r>
      <w:r w:rsidR="005760F7">
        <w:t> </w:t>
      </w:r>
      <w:r>
        <w:t>нарушением порядка установки и (или) эксплуатации рекламных конструкций, распространения наружной рекламы;</w:t>
      </w:r>
    </w:p>
    <w:p w:rsidR="00A5452A" w:rsidRDefault="00100A23" w:rsidP="005760F7">
      <w:pPr>
        <w:pStyle w:val="ConsPlusNormal"/>
        <w:ind w:firstLine="539"/>
        <w:jc w:val="both"/>
      </w:pPr>
      <w:r>
        <w:t xml:space="preserve">- </w:t>
      </w:r>
      <w:r w:rsidR="008B2143">
        <w:t xml:space="preserve">осуществляет </w:t>
      </w:r>
      <w:proofErr w:type="gramStart"/>
      <w:r w:rsidR="008B2143">
        <w:t>контроль за</w:t>
      </w:r>
      <w:proofErr w:type="gramEnd"/>
      <w:r w:rsidR="0058120B">
        <w:t> </w:t>
      </w:r>
      <w:r w:rsidR="008B2143">
        <w:t>внесением государственной пошлины за</w:t>
      </w:r>
      <w:r>
        <w:t> </w:t>
      </w:r>
      <w:r w:rsidR="008B2143">
        <w:t>выдачу разрешения на установку рекламной конструкции</w:t>
      </w:r>
      <w:r w:rsidR="00A5452A">
        <w:t>;</w:t>
      </w:r>
    </w:p>
    <w:p w:rsidR="006869AC" w:rsidRDefault="00A5452A" w:rsidP="005760F7">
      <w:pPr>
        <w:pStyle w:val="ConsPlusNormal"/>
        <w:ind w:firstLine="539"/>
        <w:jc w:val="both"/>
        <w:rPr>
          <w:szCs w:val="28"/>
        </w:rPr>
      </w:pPr>
      <w:r>
        <w:t xml:space="preserve">- организует </w:t>
      </w:r>
      <w:r w:rsidR="004B4B6B">
        <w:rPr>
          <w:szCs w:val="28"/>
        </w:rPr>
        <w:t>проведение</w:t>
      </w:r>
      <w:r w:rsidR="004B4B6B" w:rsidRPr="00CC3515">
        <w:rPr>
          <w:szCs w:val="28"/>
        </w:rPr>
        <w:t xml:space="preserve"> торгов в целях заключения договоров на</w:t>
      </w:r>
      <w:r w:rsidR="006869AC">
        <w:rPr>
          <w:szCs w:val="28"/>
        </w:rPr>
        <w:t> </w:t>
      </w:r>
      <w:r w:rsidR="004B4B6B" w:rsidRPr="00CC3515">
        <w:rPr>
          <w:szCs w:val="28"/>
        </w:rPr>
        <w:t xml:space="preserve">установку и эксплуатацию рекламных конструкций на </w:t>
      </w:r>
      <w:proofErr w:type="gramStart"/>
      <w:r w:rsidR="004B4B6B" w:rsidRPr="00CC3515">
        <w:rPr>
          <w:szCs w:val="28"/>
        </w:rPr>
        <w:t>территории</w:t>
      </w:r>
      <w:proofErr w:type="gramEnd"/>
      <w:r w:rsidR="004B4B6B" w:rsidRPr="00CC3515">
        <w:rPr>
          <w:szCs w:val="28"/>
        </w:rPr>
        <w:t xml:space="preserve"> ЗАТО Железногорск</w:t>
      </w:r>
      <w:r w:rsidR="006869AC">
        <w:rPr>
          <w:szCs w:val="28"/>
        </w:rPr>
        <w:t>;</w:t>
      </w:r>
    </w:p>
    <w:p w:rsidR="00DC573A" w:rsidRDefault="006869AC" w:rsidP="005760F7">
      <w:pPr>
        <w:pStyle w:val="ConsPlusNormal"/>
        <w:ind w:firstLine="539"/>
        <w:jc w:val="both"/>
      </w:pPr>
      <w:r>
        <w:rPr>
          <w:szCs w:val="28"/>
        </w:rPr>
        <w:t>- согласует размещение информационных вывесок</w:t>
      </w:r>
      <w:r w:rsidR="00360763">
        <w:t>.</w:t>
      </w:r>
    </w:p>
    <w:p w:rsidR="008B2143" w:rsidRDefault="008B2143" w:rsidP="005760F7">
      <w:pPr>
        <w:pStyle w:val="ConsPlusNormal"/>
        <w:ind w:firstLine="539"/>
        <w:jc w:val="both"/>
      </w:pPr>
    </w:p>
    <w:p w:rsidR="008B2143" w:rsidRDefault="008B2143" w:rsidP="009E1967">
      <w:pPr>
        <w:pStyle w:val="ConsPlusNormal"/>
        <w:numPr>
          <w:ilvl w:val="0"/>
          <w:numId w:val="11"/>
        </w:numPr>
        <w:jc w:val="center"/>
        <w:outlineLvl w:val="1"/>
      </w:pPr>
      <w:r>
        <w:t>ОСНОВНЫЕ ТРЕБОВАНИЯ К РАЗМЕЩЕНИЮ И</w:t>
      </w:r>
      <w:r w:rsidR="00605883">
        <w:t> </w:t>
      </w:r>
      <w:r>
        <w:t>ЭКСПЛУАТАЦИИ Р</w:t>
      </w:r>
      <w:r w:rsidR="009E1967">
        <w:t>ЕКЛАМНЫХ КОНСТРУКЦИЙ</w:t>
      </w:r>
    </w:p>
    <w:p w:rsidR="009E1967" w:rsidRDefault="009E1967" w:rsidP="009E1967">
      <w:pPr>
        <w:pStyle w:val="ConsPlusNormal"/>
        <w:ind w:left="720"/>
        <w:outlineLvl w:val="1"/>
      </w:pPr>
    </w:p>
    <w:p w:rsidR="008B2143" w:rsidRDefault="00A42A55" w:rsidP="005760F7">
      <w:pPr>
        <w:pStyle w:val="ConsPlusNormal"/>
        <w:ind w:firstLine="539"/>
        <w:jc w:val="both"/>
      </w:pPr>
      <w:r>
        <w:t>5</w:t>
      </w:r>
      <w:r w:rsidR="008B2143">
        <w:t>.1 Установка рекламной конструкции допускается при наличии:</w:t>
      </w:r>
    </w:p>
    <w:p w:rsidR="009F093F" w:rsidRDefault="009E1967" w:rsidP="009E1967">
      <w:pPr>
        <w:autoSpaceDE w:val="0"/>
        <w:autoSpaceDN w:val="0"/>
        <w:adjustRightInd w:val="0"/>
        <w:ind w:firstLine="567"/>
      </w:pPr>
      <w:r>
        <w:t xml:space="preserve">5.1.1 </w:t>
      </w:r>
      <w:r w:rsidR="008B2143">
        <w:t>разрешения на установку рекламной конструкции, выдаваемого на</w:t>
      </w:r>
      <w:r w:rsidR="0058120B">
        <w:t> </w:t>
      </w:r>
      <w:r w:rsidR="008B2143">
        <w:t xml:space="preserve">основании заявления собственника или иного законного владельца соответствующего недвижимого имущества либо владельца рекламной конструкции в порядке, установленном </w:t>
      </w:r>
      <w:proofErr w:type="gramStart"/>
      <w:r w:rsidR="008B2143">
        <w:t>Администрацией</w:t>
      </w:r>
      <w:proofErr w:type="gramEnd"/>
      <w:r w:rsidR="008B2143">
        <w:t xml:space="preserve"> ЗАТО г.</w:t>
      </w:r>
      <w:r w:rsidR="00E26DAA">
        <w:t> </w:t>
      </w:r>
      <w:r w:rsidR="008B2143">
        <w:t>Железногорск.</w:t>
      </w:r>
      <w:r w:rsidR="000E22DC">
        <w:t xml:space="preserve"> </w:t>
      </w:r>
      <w:r w:rsidR="009F093F">
        <w:t>Лицо, которому выдано разрешение на установку и</w:t>
      </w:r>
      <w:r>
        <w:t> </w:t>
      </w:r>
      <w:r w:rsidR="009F093F">
        <w:t xml:space="preserve">эксплуатацию рекламной конструкции, обязано уведомлять </w:t>
      </w:r>
      <w:proofErr w:type="gramStart"/>
      <w:r w:rsidR="00C2575F">
        <w:t>Администрацию</w:t>
      </w:r>
      <w:proofErr w:type="gramEnd"/>
      <w:r w:rsidR="00C2575F">
        <w:t xml:space="preserve"> ЗАТО г. Железногорск</w:t>
      </w:r>
      <w:r w:rsidR="009F093F">
        <w:t xml:space="preserve">, обо всех фактах возникновения у третьих лиц прав в отношении этой рекламной конструкции (сдача рекламной конструкции в аренду, внесение рекламной конструкции </w:t>
      </w:r>
      <w:r w:rsidR="009F093F">
        <w:lastRenderedPageBreak/>
        <w:t>в</w:t>
      </w:r>
      <w:r>
        <w:t> </w:t>
      </w:r>
      <w:r w:rsidR="009F093F">
        <w:t>качестве вклада по договору простого товарищества, заключение договора доверительного управления, иные факты).</w:t>
      </w:r>
    </w:p>
    <w:p w:rsidR="008B2143" w:rsidRDefault="00A42A55" w:rsidP="005760F7">
      <w:pPr>
        <w:pStyle w:val="ConsPlusNormal"/>
        <w:ind w:firstLine="539"/>
        <w:jc w:val="both"/>
      </w:pPr>
      <w:proofErr w:type="gramStart"/>
      <w:r>
        <w:t>5</w:t>
      </w:r>
      <w:r w:rsidR="008B2143">
        <w:t>.</w:t>
      </w:r>
      <w:r w:rsidR="00D53B06">
        <w:t>1.</w:t>
      </w:r>
      <w:r w:rsidR="008B2143">
        <w:t>2 Заключение договора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собственности, а также, если</w:t>
      </w:r>
      <w:r w:rsidR="00E26DAA">
        <w:t> </w:t>
      </w:r>
      <w:r w:rsidR="008B2143">
        <w:t>иное не установлено законодательством</w:t>
      </w:r>
      <w:r w:rsidR="00BC7B38">
        <w:t xml:space="preserve"> Российской Федерации</w:t>
      </w:r>
      <w:r w:rsidR="008B2143">
        <w:t>, на</w:t>
      </w:r>
      <w:r w:rsidR="00BC7B38">
        <w:t> </w:t>
      </w:r>
      <w:r w:rsidR="008B2143">
        <w:t>земельных участках, государственная собственность на которые не</w:t>
      </w:r>
      <w:r w:rsidR="00C2575F">
        <w:t> </w:t>
      </w:r>
      <w:r w:rsidR="008B2143">
        <w:t>разграничена, за исключением договоров на установку и эксплуатацию рекламных конструкций на</w:t>
      </w:r>
      <w:r w:rsidR="00E26DAA">
        <w:t> </w:t>
      </w:r>
      <w:r w:rsidR="008B2143">
        <w:t>земельных участках, зданиях или ином недвижимом имуществе, находящемся в муниципальной собственности</w:t>
      </w:r>
      <w:proofErr w:type="gramEnd"/>
      <w:r w:rsidR="008B2143">
        <w:t>, в</w:t>
      </w:r>
      <w:r w:rsidR="00BC7B38">
        <w:t> </w:t>
      </w:r>
      <w:r w:rsidR="008B2143">
        <w:t>случае</w:t>
      </w:r>
      <w:proofErr w:type="gramStart"/>
      <w:r w:rsidR="008B2143">
        <w:t>,</w:t>
      </w:r>
      <w:proofErr w:type="gramEnd"/>
      <w:r w:rsidR="008B2143">
        <w:t xml:space="preserve"> если указанное недвижимое имущество закреплено за другим лицом на праве хозяйственного ведения, праве оперативного управления или</w:t>
      </w:r>
      <w:r w:rsidR="00C2575F">
        <w:t> </w:t>
      </w:r>
      <w:r w:rsidR="008B2143">
        <w:t>ином вещном праве, осуществляется на основе аукциона, проводимых Администрацией ЗАТО г. Железногорск. Порядок проведения торгов в</w:t>
      </w:r>
      <w:r w:rsidR="009E1967">
        <w:t> </w:t>
      </w:r>
      <w:r w:rsidR="008B2143">
        <w:t xml:space="preserve">форме аукциона устанавливается постановлением </w:t>
      </w:r>
      <w:proofErr w:type="gramStart"/>
      <w:r w:rsidR="008B2143">
        <w:t>Администрации</w:t>
      </w:r>
      <w:proofErr w:type="gramEnd"/>
      <w:r w:rsidR="008B2143">
        <w:t xml:space="preserve"> ЗАТО г.</w:t>
      </w:r>
      <w:r w:rsidR="009E1967">
        <w:t> </w:t>
      </w:r>
      <w:r w:rsidR="008B2143">
        <w:t>Железногорск.</w:t>
      </w:r>
    </w:p>
    <w:p w:rsidR="008B2143" w:rsidRDefault="00A42A55" w:rsidP="005760F7">
      <w:pPr>
        <w:pStyle w:val="ConsPlusNormal"/>
        <w:ind w:firstLine="539"/>
        <w:jc w:val="both"/>
      </w:pPr>
      <w:proofErr w:type="gramStart"/>
      <w:r>
        <w:t>5</w:t>
      </w:r>
      <w:r w:rsidR="008B2143">
        <w:t>.</w:t>
      </w:r>
      <w:r w:rsidR="00D53B06">
        <w:t>1.</w:t>
      </w:r>
      <w:r w:rsidR="008B2143">
        <w:t>3 Договор на установку и эксплуатацию рекламной конструкции на</w:t>
      </w:r>
      <w:r w:rsidR="00E26DAA">
        <w:t> </w:t>
      </w:r>
      <w:r w:rsidR="008B2143">
        <w:t>земельных участках, зданиях или ином недвижимом имуществе, находящемся в муниципальной собственности, а также, если иное не</w:t>
      </w:r>
      <w:r w:rsidR="00E26DAA">
        <w:t> </w:t>
      </w:r>
      <w:r w:rsidR="008B2143">
        <w:t>установлено законодательством</w:t>
      </w:r>
      <w:r w:rsidR="00BC7B38">
        <w:t xml:space="preserve"> Российской Федерации</w:t>
      </w:r>
      <w:r w:rsidR="008B2143">
        <w:t>, на земельных участках, государственная собственность на которые не разграничена, за</w:t>
      </w:r>
      <w:r w:rsidR="00BC7B38">
        <w:t> </w:t>
      </w:r>
      <w:r w:rsidR="008B2143">
        <w:t>исключением договоров на</w:t>
      </w:r>
      <w:r w:rsidR="00E26DAA">
        <w:t> </w:t>
      </w:r>
      <w:r w:rsidR="008B2143">
        <w:t>установку и эксплуатацию рекламных конструкций на земельных участках, зданиях или ином недвижимом имуществе, находящемся в</w:t>
      </w:r>
      <w:r w:rsidR="00E26DAA">
        <w:t> </w:t>
      </w:r>
      <w:r w:rsidR="008B2143">
        <w:t>муниципальной собственности, в</w:t>
      </w:r>
      <w:proofErr w:type="gramEnd"/>
      <w:r w:rsidR="008B2143">
        <w:t xml:space="preserve"> </w:t>
      </w:r>
      <w:proofErr w:type="gramStart"/>
      <w:r w:rsidR="008B2143">
        <w:t>случае</w:t>
      </w:r>
      <w:proofErr w:type="gramEnd"/>
      <w:r w:rsidR="008B2143">
        <w:t>, если</w:t>
      </w:r>
      <w:r w:rsidR="00BC7B38">
        <w:t> </w:t>
      </w:r>
      <w:r w:rsidR="008B2143">
        <w:t>указанное недвижимое имущество закреплено за другим лицом на праве хозяйственного ведения, праве оперативного управления или ином вещном праве, заключается отдельно на каждое место установки рекламных конструкций.</w:t>
      </w:r>
    </w:p>
    <w:p w:rsidR="008B2143" w:rsidRDefault="00A42A55" w:rsidP="005760F7">
      <w:pPr>
        <w:pStyle w:val="ConsPlusNormal"/>
        <w:ind w:firstLine="539"/>
        <w:jc w:val="both"/>
      </w:pPr>
      <w:r>
        <w:t>5</w:t>
      </w:r>
      <w:r w:rsidR="008B2143">
        <w:t>.</w:t>
      </w:r>
      <w:r w:rsidR="00D53B06">
        <w:t>1.</w:t>
      </w:r>
      <w:r w:rsidR="008B2143">
        <w:t>4 Рекламная конструкция и ее территориальное размещение должны соответствовать требованиям технического регламента.</w:t>
      </w:r>
    </w:p>
    <w:p w:rsidR="00052F22" w:rsidRDefault="00A42A55" w:rsidP="00052F22">
      <w:pPr>
        <w:autoSpaceDE w:val="0"/>
        <w:autoSpaceDN w:val="0"/>
        <w:adjustRightInd w:val="0"/>
        <w:ind w:firstLine="567"/>
      </w:pPr>
      <w:r>
        <w:t>5</w:t>
      </w:r>
      <w:r w:rsidR="008B2143">
        <w:t>.</w:t>
      </w:r>
      <w:r w:rsidR="00D53B06">
        <w:t>1.</w:t>
      </w:r>
      <w:r w:rsidR="008B2143">
        <w:t xml:space="preserve">5 </w:t>
      </w:r>
      <w:r w:rsidR="00052F22">
        <w:t>Установка и эксплуатация рекламной конструкции осуществляются ее владельцем по договору с собственником земельного участка, здания или</w:t>
      </w:r>
      <w:r w:rsidR="00605883">
        <w:t> </w:t>
      </w:r>
      <w:r w:rsidR="00052F22">
        <w:t>иного недвижимого имущества, к которому присоединяется рекламная конструкция, либо с лицом, уп</w:t>
      </w:r>
      <w:r w:rsidR="00C2575F">
        <w:t>олномоченным</w:t>
      </w:r>
      <w:r w:rsidR="00052F22">
        <w:t xml:space="preserve"> собственником такого имущества, в том числе с арендатором. </w:t>
      </w:r>
      <w:proofErr w:type="gramStart"/>
      <w:r w:rsidR="00052F22">
        <w:t>В случае если для установки и</w:t>
      </w:r>
      <w:r w:rsidR="00605883">
        <w:t> </w:t>
      </w:r>
      <w:r w:rsidR="00052F22">
        <w:t xml:space="preserve">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r w:rsidR="00605883">
        <w:t xml:space="preserve">кодексом </w:t>
      </w:r>
      <w:r w:rsidR="00052F22">
        <w:t>Российской Федерации.</w:t>
      </w:r>
      <w:proofErr w:type="gramEnd"/>
      <w:r w:rsidR="00052F22">
        <w:t xml:space="preserve"> Заключение такого договора осуществляется лицом, уполномоченным на его заключение общим собранием собственников помещений в многоквартирном доме. По окончании срока действия договора на установку и эксплуатацию рекламной конструкции обязательства сторон </w:t>
      </w:r>
      <w:r w:rsidR="00052F22">
        <w:lastRenderedPageBreak/>
        <w:t>по договору прекращаются. Конкретные сроки договора на установку и</w:t>
      </w:r>
      <w:r w:rsidR="00605883">
        <w:t> </w:t>
      </w:r>
      <w:r w:rsidR="00052F22">
        <w:t>эксплуатацию рекламной конструкции на земельном участке, здании или</w:t>
      </w:r>
      <w:r w:rsidR="00605883">
        <w:t> </w:t>
      </w:r>
      <w:r w:rsidR="00052F22">
        <w:t>ином недвижимом имуществе, находящихся в</w:t>
      </w:r>
      <w:r w:rsidR="00605883">
        <w:t> </w:t>
      </w:r>
      <w:r w:rsidR="00052F22">
        <w:t xml:space="preserve">муниципальной собственности, либо на земельном участке, государственная собственность на который не разграничена, устанавливаются </w:t>
      </w:r>
      <w:proofErr w:type="gramStart"/>
      <w:r w:rsidR="00605883">
        <w:t>Администрацией</w:t>
      </w:r>
      <w:proofErr w:type="gramEnd"/>
      <w:r w:rsidR="00605883">
        <w:t xml:space="preserve"> ЗАТО г. Железногорск</w:t>
      </w:r>
      <w:r w:rsidR="00052F22">
        <w:t xml:space="preserve"> в зависимости от типа и вида рекламной конструкции, применяемых технологий демонстрации рекламы </w:t>
      </w:r>
      <w:r w:rsidR="00C2575F">
        <w:t>и составляет не менее 5</w:t>
      </w:r>
      <w:r w:rsidR="00917C3A">
        <w:t xml:space="preserve"> и не более 10 лет</w:t>
      </w:r>
      <w:r w:rsidR="00052F22">
        <w:t>. Заключение договора на установку и</w:t>
      </w:r>
      <w:r w:rsidR="00605883">
        <w:t> </w:t>
      </w:r>
      <w:r w:rsidR="00052F22">
        <w:t>эксплуатацию рекламной конструкции осуществляется в соответствии с</w:t>
      </w:r>
      <w:r w:rsidR="00605883">
        <w:t> </w:t>
      </w:r>
      <w:r w:rsidR="00052F22">
        <w:t xml:space="preserve">нормами </w:t>
      </w:r>
      <w:r w:rsidR="00DC573A">
        <w:t>З</w:t>
      </w:r>
      <w:r w:rsidR="00605883">
        <w:t>акона и </w:t>
      </w:r>
      <w:r w:rsidR="00052F22">
        <w:t>гражданского законодательства.</w:t>
      </w:r>
    </w:p>
    <w:p w:rsidR="00052F22" w:rsidRDefault="00A42A55" w:rsidP="00052F22">
      <w:pPr>
        <w:autoSpaceDE w:val="0"/>
        <w:autoSpaceDN w:val="0"/>
        <w:adjustRightInd w:val="0"/>
        <w:ind w:firstLine="567"/>
      </w:pPr>
      <w:r>
        <w:t>5</w:t>
      </w:r>
      <w:r w:rsidR="00052F22">
        <w:t>.</w:t>
      </w:r>
      <w:r w:rsidR="00D53B06">
        <w:t>1.</w:t>
      </w:r>
      <w:r w:rsidR="00052F22">
        <w:t xml:space="preserve">5.1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</w:t>
      </w:r>
      <w:proofErr w:type="gramStart"/>
      <w:r w:rsidR="00052F22">
        <w:t>Администрацией</w:t>
      </w:r>
      <w:proofErr w:type="gramEnd"/>
      <w:r w:rsidR="00052F22">
        <w:t xml:space="preserve"> ЗАТО г. Железногорск. Торги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</w:t>
      </w:r>
      <w:r w:rsidR="00605883">
        <w:t> </w:t>
      </w:r>
      <w:r w:rsidR="00052F22">
        <w:t xml:space="preserve">государственная </w:t>
      </w:r>
      <w:r w:rsidR="00605883">
        <w:t>собственность,</w:t>
      </w:r>
      <w:r w:rsidR="00052F22">
        <w:t xml:space="preserve"> на который не разграничена, а также на</w:t>
      </w:r>
      <w:r w:rsidR="00605883">
        <w:t> </w:t>
      </w:r>
      <w:r w:rsidR="00052F22">
        <w:t xml:space="preserve">здании или ином недвижимом имуществе, находящихся в муниципальной собственности, после утверждения схем размещения рекламных конструкций проводятся </w:t>
      </w:r>
      <w:proofErr w:type="gramStart"/>
      <w:r w:rsidR="00052F22">
        <w:t>Администрацией</w:t>
      </w:r>
      <w:proofErr w:type="gramEnd"/>
      <w:r w:rsidR="00052F22">
        <w:t xml:space="preserve"> ЗАТО г. Железногорск в отношении рекламных конструкций, указанных в данных схемах.</w:t>
      </w:r>
    </w:p>
    <w:p w:rsidR="00052F22" w:rsidRDefault="00A42A55" w:rsidP="00052F22">
      <w:pPr>
        <w:autoSpaceDE w:val="0"/>
        <w:autoSpaceDN w:val="0"/>
        <w:adjustRightInd w:val="0"/>
        <w:ind w:firstLine="567"/>
      </w:pPr>
      <w:r>
        <w:t>5</w:t>
      </w:r>
      <w:r w:rsidR="00052F22">
        <w:t>.</w:t>
      </w:r>
      <w:r w:rsidR="00D53B06">
        <w:t>1.</w:t>
      </w:r>
      <w:r w:rsidR="00052F22">
        <w:t xml:space="preserve">5.2 Аукцион или конкурс на заключение договора на установку и эксплуатацию рекламной конструкции на земельном участке, здании или ином недвижимом имуществе, которое находится в муниципальной собственности и на котором на основании договора между соответственно </w:t>
      </w:r>
      <w:proofErr w:type="gramStart"/>
      <w:r w:rsidR="00052F22">
        <w:t>Администрацией</w:t>
      </w:r>
      <w:proofErr w:type="gramEnd"/>
      <w:r w:rsidR="00052F22">
        <w:t xml:space="preserve"> ЗАТО г. Железногорск и владельцем рекламной конструкции установлена рекламная конструкция, проводится по истечении срока действия договора на установку и эксплуатацию рекламной конструкции.</w:t>
      </w:r>
    </w:p>
    <w:p w:rsidR="00052F22" w:rsidRDefault="00A42A55" w:rsidP="00052F22">
      <w:pPr>
        <w:autoSpaceDE w:val="0"/>
        <w:autoSpaceDN w:val="0"/>
        <w:adjustRightInd w:val="0"/>
        <w:ind w:firstLine="567"/>
      </w:pPr>
      <w:r>
        <w:t>5</w:t>
      </w:r>
      <w:r w:rsidR="00052F22">
        <w:t>.</w:t>
      </w:r>
      <w:r w:rsidR="00D53B06">
        <w:t>1.</w:t>
      </w:r>
      <w:r w:rsidR="00052F22">
        <w:t>5.3</w:t>
      </w:r>
      <w:proofErr w:type="gramStart"/>
      <w:r w:rsidR="00052F22">
        <w:t xml:space="preserve"> В</w:t>
      </w:r>
      <w:proofErr w:type="gramEnd"/>
      <w:r w:rsidR="00052F22">
        <w:t xml:space="preserve"> случае, если к участию в аукционе или конкурсе допущен один участник, аукцион или конкурс признается не состоявшимся и договор на установку и эксплуатацию рекламной конструкции заключается с лицом, которое являлось единственным участником аукциона или конкурса.</w:t>
      </w:r>
    </w:p>
    <w:p w:rsidR="00E1123A" w:rsidRDefault="00A42A55" w:rsidP="00E1123A">
      <w:pPr>
        <w:autoSpaceDE w:val="0"/>
        <w:autoSpaceDN w:val="0"/>
        <w:adjustRightInd w:val="0"/>
        <w:ind w:firstLine="567"/>
      </w:pPr>
      <w:r>
        <w:t>5</w:t>
      </w:r>
      <w:r w:rsidR="00E1123A">
        <w:t>.</w:t>
      </w:r>
      <w:r w:rsidR="00D53B06">
        <w:t>1.</w:t>
      </w:r>
      <w:r w:rsidR="00E1123A">
        <w:t xml:space="preserve">5.4 </w:t>
      </w:r>
      <w:proofErr w:type="gramStart"/>
      <w:r w:rsidR="00E1123A">
        <w:t>Администрация</w:t>
      </w:r>
      <w:proofErr w:type="gramEnd"/>
      <w:r w:rsidR="00E1123A">
        <w:t xml:space="preserve"> ЗАТО г. Железногорск утверждает схему размещения рекламных конструкций на земельных участках независимо от 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</w:t>
      </w:r>
      <w:r w:rsidR="00E1123A">
        <w:lastRenderedPageBreak/>
        <w:t xml:space="preserve">сложившейся застройки, градостроительных норм и правил, требований безопасности, площади информационных полей и технических характеристик рекламных конструкций.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Красноярского края в порядке, установленном </w:t>
      </w:r>
      <w:proofErr w:type="gramStart"/>
      <w:r w:rsidR="00E1123A">
        <w:t>высшим исполнительным</w:t>
      </w:r>
      <w:proofErr w:type="gramEnd"/>
      <w:r w:rsidR="00E1123A">
        <w:t xml:space="preserve"> органом государственной власти Красноярского края. Схема размещения рекламных конструкций и вносимые в нее изменения подлежат опубликованию и размещению на официальном сайте </w:t>
      </w:r>
      <w:proofErr w:type="gramStart"/>
      <w:r w:rsidR="00E1123A">
        <w:t>Администрации</w:t>
      </w:r>
      <w:proofErr w:type="gramEnd"/>
      <w:r w:rsidR="00E1123A">
        <w:t xml:space="preserve"> ЗАТО г. Железногорск в информационно-телекоммуникационной сети «Интернет». </w:t>
      </w:r>
    </w:p>
    <w:p w:rsidR="008B2143" w:rsidRDefault="00A42A55" w:rsidP="0058120B">
      <w:pPr>
        <w:pStyle w:val="ConsPlusNormal"/>
        <w:ind w:firstLine="539"/>
        <w:jc w:val="both"/>
      </w:pPr>
      <w:r>
        <w:t>5</w:t>
      </w:r>
      <w:r w:rsidR="00E1123A">
        <w:t>.</w:t>
      </w:r>
      <w:r w:rsidR="00D53B06">
        <w:t>1.</w:t>
      </w:r>
      <w:r w:rsidR="00E1123A">
        <w:t>6</w:t>
      </w:r>
      <w:r w:rsidR="008B2143">
        <w:t xml:space="preserve"> Владелец рекламной конструкции в соответствии с</w:t>
      </w:r>
      <w:r w:rsidR="00E26DAA">
        <w:rPr>
          <w:lang w:val="en-US"/>
        </w:rPr>
        <w:t> </w:t>
      </w:r>
      <w:r w:rsidR="008B2143">
        <w:t>законодательством</w:t>
      </w:r>
      <w:r w:rsidR="00C10E94">
        <w:t xml:space="preserve"> Российской Федерации</w:t>
      </w:r>
      <w:r w:rsidR="008B2143">
        <w:t xml:space="preserve"> несет ответственность за</w:t>
      </w:r>
      <w:r w:rsidR="00C10E94">
        <w:t> </w:t>
      </w:r>
      <w:r w:rsidR="008B2143">
        <w:t>соблюдение правил безопасности при монтаже и эксплуатации рекламной конструкции, отвечает за техническое состояние и внешний вид рекламной конструкции.</w:t>
      </w:r>
    </w:p>
    <w:p w:rsidR="00D53B06" w:rsidRPr="003E194D" w:rsidRDefault="00D53B06" w:rsidP="00E62324">
      <w:pPr>
        <w:pStyle w:val="11"/>
        <w:numPr>
          <w:ilvl w:val="1"/>
          <w:numId w:val="12"/>
        </w:numPr>
        <w:shd w:val="clear" w:color="auto" w:fill="auto"/>
        <w:tabs>
          <w:tab w:val="left" w:pos="567"/>
        </w:tabs>
        <w:ind w:left="0" w:firstLine="567"/>
        <w:rPr>
          <w:rFonts w:cs="Times New Roman"/>
          <w:sz w:val="28"/>
          <w:szCs w:val="28"/>
        </w:rPr>
      </w:pP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Размещение информационных конструкций</w:t>
      </w:r>
      <w:r w:rsidR="00697AF2" w:rsidRPr="003E194D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3E194D">
        <w:rPr>
          <w:rFonts w:cs="Times New Roman"/>
          <w:color w:val="000000"/>
          <w:sz w:val="28"/>
          <w:szCs w:val="28"/>
          <w:lang w:bidi="ru-RU"/>
        </w:rPr>
        <w:t>в виде отдельно стоящих конструкций допускается только при условии их установки в</w:t>
      </w:r>
      <w:r w:rsidR="00697AF2" w:rsidRPr="003E194D">
        <w:rPr>
          <w:rFonts w:cs="Times New Roman"/>
          <w:color w:val="000000"/>
          <w:sz w:val="28"/>
          <w:szCs w:val="28"/>
          <w:lang w:bidi="ru-RU"/>
        </w:rPr>
        <w:t> </w:t>
      </w:r>
      <w:r w:rsidRPr="003E194D">
        <w:rPr>
          <w:rFonts w:cs="Times New Roman"/>
          <w:color w:val="000000"/>
          <w:sz w:val="28"/>
          <w:szCs w:val="28"/>
          <w:lang w:bidi="ru-RU"/>
        </w:rPr>
        <w:t>границах земельного участка, на котором располагаются здания, строения, сооружения,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данных информационных конструкциях и которым указанные здания, строения, сооружения и земельный участок принадлежат на праве собственности или ином вещном праве либо обязательственном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праве (за исключением размещения ценовых табло (стел) автозаправочных станций (далее - ценовые табло АЗС) за пределами границ земельных участков, занимаемых автозаправочными станциями).</w:t>
      </w:r>
      <w:proofErr w:type="gramEnd"/>
    </w:p>
    <w:p w:rsidR="00D53B06" w:rsidRPr="003E194D" w:rsidRDefault="00D53B06" w:rsidP="00D53B06">
      <w:pPr>
        <w:pStyle w:val="11"/>
        <w:shd w:val="clear" w:color="auto" w:fill="auto"/>
        <w:ind w:firstLine="54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При этом установка указанных отдельно стоящих конструкций осуществляется при условии соблюдения требований законодательства о градостроительной деятельности, включая получение градостроительного плана земельного участка</w:t>
      </w:r>
      <w:r w:rsidR="00697AF2" w:rsidRPr="003E194D">
        <w:rPr>
          <w:rFonts w:cs="Times New Roman"/>
          <w:color w:val="000000"/>
          <w:sz w:val="28"/>
          <w:szCs w:val="28"/>
          <w:lang w:bidi="ru-RU"/>
        </w:rPr>
        <w:t>,</w:t>
      </w:r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и законодательства о благоустройстве.</w:t>
      </w:r>
    </w:p>
    <w:p w:rsidR="00D53B06" w:rsidRPr="003E194D" w:rsidRDefault="00D53B06" w:rsidP="00D53B06">
      <w:pPr>
        <w:pStyle w:val="11"/>
        <w:shd w:val="clear" w:color="auto" w:fill="auto"/>
        <w:ind w:firstLine="540"/>
        <w:rPr>
          <w:rFonts w:cs="Times New Roman"/>
          <w:color w:val="000000"/>
          <w:sz w:val="28"/>
          <w:szCs w:val="28"/>
          <w:lang w:bidi="ru-RU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Внешний вид информационных конструкций</w:t>
      </w:r>
      <w:r w:rsidR="00697AF2" w:rsidRPr="003E194D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3E194D">
        <w:rPr>
          <w:rFonts w:cs="Times New Roman"/>
          <w:color w:val="000000"/>
          <w:sz w:val="28"/>
          <w:szCs w:val="28"/>
          <w:lang w:bidi="ru-RU"/>
        </w:rPr>
        <w:t>в вид</w:t>
      </w:r>
      <w:r w:rsidR="00697AF2" w:rsidRPr="003E194D">
        <w:rPr>
          <w:rFonts w:cs="Times New Roman"/>
          <w:color w:val="000000"/>
          <w:sz w:val="28"/>
          <w:szCs w:val="28"/>
          <w:lang w:bidi="ru-RU"/>
        </w:rPr>
        <w:t xml:space="preserve">е отдельно стоящих конструкций </w:t>
      </w:r>
      <w:r w:rsidRPr="003E194D">
        <w:rPr>
          <w:rFonts w:cs="Times New Roman"/>
          <w:color w:val="000000"/>
          <w:sz w:val="28"/>
          <w:szCs w:val="28"/>
          <w:lang w:bidi="ru-RU"/>
        </w:rPr>
        <w:t xml:space="preserve">определяется в соответствии с </w:t>
      </w:r>
      <w:proofErr w:type="spellStart"/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дизайн-проектом</w:t>
      </w:r>
      <w:proofErr w:type="spellEnd"/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размещения вывески</w:t>
      </w:r>
      <w:r w:rsidR="0028622E" w:rsidRPr="003E194D">
        <w:rPr>
          <w:rFonts w:cs="Times New Roman"/>
          <w:color w:val="000000"/>
          <w:sz w:val="28"/>
          <w:szCs w:val="28"/>
          <w:lang w:bidi="ru-RU"/>
        </w:rPr>
        <w:t xml:space="preserve"> и должен соответствовать общим архитектурным выдам соответствующего местоположения</w:t>
      </w:r>
      <w:r w:rsidRPr="003E194D">
        <w:rPr>
          <w:rFonts w:cs="Times New Roman"/>
          <w:color w:val="000000"/>
          <w:sz w:val="28"/>
          <w:szCs w:val="28"/>
          <w:lang w:bidi="ru-RU"/>
        </w:rPr>
        <w:t>.</w:t>
      </w:r>
    </w:p>
    <w:p w:rsidR="00D53B06" w:rsidRPr="003E194D" w:rsidRDefault="00D53B06" w:rsidP="00D53B06">
      <w:pPr>
        <w:pStyle w:val="11"/>
        <w:shd w:val="clear" w:color="auto" w:fill="auto"/>
        <w:ind w:firstLine="54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Допускается размещение не более одного ценового табло АЗС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 xml:space="preserve">в границах земельного участка, занимаемого автозаправочной станцией,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 xml:space="preserve">и одного ценового табло АЗС за пределами границ земельного участка, занимаемого автозаправочной станцией. При этом ценовые табло АЗС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за пределами границ земельных участков, занимаемых автозаправочными станциями, размещаются в попутном направлении на расстоянии не более 100 м от границ указанных земельных участков.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Ценовые табло АЗС могут содержать сведения о наименовании (фирменное наименование, коммерческое обозначение) автозаправочной станции, месте фактического нахождения (месте осуществления </w:t>
      </w:r>
      <w:r w:rsidRPr="003E194D">
        <w:rPr>
          <w:rFonts w:cs="Times New Roman"/>
          <w:color w:val="000000"/>
          <w:sz w:val="28"/>
          <w:szCs w:val="28"/>
          <w:lang w:bidi="ru-RU"/>
        </w:rPr>
        <w:lastRenderedPageBreak/>
        <w:t>деятельности) автозаправочной станции, видах, экологических классах реализуемого ими топлива и ценах на</w:t>
      </w:r>
      <w:r w:rsidRPr="003E194D">
        <w:rPr>
          <w:rFonts w:cs="Times New Roman"/>
          <w:color w:val="000000"/>
          <w:sz w:val="28"/>
          <w:szCs w:val="28"/>
          <w:lang w:val="en-US" w:bidi="ru-RU"/>
        </w:rPr>
        <w:t> </w:t>
      </w:r>
      <w:r w:rsidRPr="003E194D">
        <w:rPr>
          <w:rFonts w:cs="Times New Roman"/>
          <w:color w:val="000000"/>
          <w:sz w:val="28"/>
          <w:szCs w:val="28"/>
          <w:lang w:bidi="ru-RU"/>
        </w:rPr>
        <w:t>него, предоставляемых услугах, системах оплаты.</w:t>
      </w:r>
    </w:p>
    <w:p w:rsidR="00D53B06" w:rsidRPr="003E194D" w:rsidRDefault="00D53B06" w:rsidP="0028622E">
      <w:pPr>
        <w:pStyle w:val="11"/>
        <w:shd w:val="clear" w:color="auto" w:fill="auto"/>
        <w:tabs>
          <w:tab w:val="left" w:pos="0"/>
        </w:tabs>
        <w:ind w:firstLine="567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При формировании архитектурно-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градостроительного решения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зданий, строений, сооружений в рамках их строительства или реконструкции, предусматривающей изменение внешнего облика, в составе указанного решения, утверждаемого соответствующим свидетельством, в том числе определяются места размещения информационных конструкций</w:t>
      </w:r>
      <w:r w:rsidR="0028622E" w:rsidRPr="003E194D">
        <w:rPr>
          <w:rFonts w:cs="Times New Roman"/>
          <w:color w:val="000000"/>
          <w:sz w:val="28"/>
          <w:szCs w:val="28"/>
          <w:lang w:bidi="ru-RU"/>
        </w:rPr>
        <w:t xml:space="preserve">, </w:t>
      </w:r>
      <w:r w:rsidRPr="003E194D">
        <w:rPr>
          <w:rFonts w:cs="Times New Roman"/>
          <w:color w:val="000000"/>
          <w:sz w:val="28"/>
          <w:szCs w:val="28"/>
          <w:lang w:bidi="ru-RU"/>
        </w:rPr>
        <w:t>а также их типы и параметры (размеры).</w:t>
      </w:r>
    </w:p>
    <w:p w:rsidR="00D53B06" w:rsidRDefault="00D53B06" w:rsidP="0028622E">
      <w:pPr>
        <w:pStyle w:val="11"/>
        <w:shd w:val="clear" w:color="auto" w:fill="auto"/>
        <w:ind w:firstLine="567"/>
        <w:rPr>
          <w:rFonts w:cs="Times New Roman"/>
          <w:color w:val="000000"/>
          <w:sz w:val="28"/>
          <w:szCs w:val="28"/>
          <w:lang w:bidi="ru-RU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И</w:t>
      </w:r>
      <w:r w:rsidR="00E62324">
        <w:rPr>
          <w:rFonts w:cs="Times New Roman"/>
          <w:color w:val="000000"/>
          <w:sz w:val="28"/>
          <w:szCs w:val="28"/>
          <w:lang w:bidi="ru-RU"/>
        </w:rPr>
        <w:t>нформационные конструкции</w:t>
      </w:r>
      <w:r w:rsidRPr="003E194D">
        <w:rPr>
          <w:rFonts w:cs="Times New Roman"/>
          <w:color w:val="000000"/>
          <w:sz w:val="28"/>
          <w:szCs w:val="28"/>
          <w:lang w:bidi="ru-RU"/>
        </w:rPr>
        <w:t xml:space="preserve">, размещаемые на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территории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ЗАТО Железногорск, должны быть безопасны, спроектированы, изготовлены и установлены в соответствии с требованиями технических регламентов, строительных норм и правил, государственных стандартов, требованиями к конструкциям и их размещению, в том числе на внешних поверхностях зданий, строений, сооружений, иными установленными требованиями,</w:t>
      </w:r>
      <w:r w:rsidR="0028622E" w:rsidRPr="003E194D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3E194D">
        <w:rPr>
          <w:rFonts w:cs="Times New Roman"/>
          <w:color w:val="000000"/>
          <w:sz w:val="28"/>
          <w:szCs w:val="28"/>
          <w:lang w:bidi="ru-RU"/>
        </w:rPr>
        <w:t>а</w:t>
      </w:r>
      <w:r w:rsidR="00E62324">
        <w:rPr>
          <w:rFonts w:cs="Times New Roman"/>
          <w:color w:val="000000"/>
          <w:sz w:val="28"/>
          <w:szCs w:val="28"/>
          <w:lang w:bidi="ru-RU"/>
        </w:rPr>
        <w:t> </w:t>
      </w:r>
      <w:r w:rsidRPr="003E194D">
        <w:rPr>
          <w:rFonts w:cs="Times New Roman"/>
          <w:color w:val="000000"/>
          <w:sz w:val="28"/>
          <w:szCs w:val="28"/>
          <w:lang w:bidi="ru-RU"/>
        </w:rPr>
        <w:t>также не нарушать внешний архитектурно-художественный облик населенных пунктов ЗАТО Железногорск и обеспечивать соответствие эстетических характеристик информационных конструкций стилистике объекта, на котором они размещаются.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Использование в текстах (надписях), размещаемых на информационных конструкциях (вывесках), товарных знаков и знаков обслуживания, в том числе на иностранных языках, осуществляется только при условии их</w:t>
      </w:r>
      <w:r w:rsidR="00E62324">
        <w:rPr>
          <w:rFonts w:cs="Times New Roman"/>
          <w:color w:val="000000"/>
          <w:sz w:val="28"/>
          <w:szCs w:val="28"/>
          <w:lang w:bidi="ru-RU"/>
        </w:rPr>
        <w:t> </w:t>
      </w:r>
      <w:r w:rsidRPr="003E194D">
        <w:rPr>
          <w:rFonts w:cs="Times New Roman"/>
          <w:color w:val="000000"/>
          <w:sz w:val="28"/>
          <w:szCs w:val="28"/>
          <w:lang w:bidi="ru-RU"/>
        </w:rPr>
        <w:t>предварительной регистрации в установленном порядке на территории Российской Федерации</w:t>
      </w:r>
      <w:r w:rsidR="0028622E" w:rsidRPr="003E194D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3E194D">
        <w:rPr>
          <w:rFonts w:cs="Times New Roman"/>
          <w:color w:val="000000"/>
          <w:sz w:val="28"/>
          <w:szCs w:val="28"/>
          <w:lang w:bidi="ru-RU"/>
        </w:rPr>
        <w:t xml:space="preserve">или в случаях, предусмотренных международным договором Российской Федерации.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При указании в вывеске фирменного наименования, коммерческого обозначения, изображения товарного знака, знака обслуживания организации, индивидуального предпринимателя допускается не указывать в данной вывеске сведения о профиле деятельности организации, индивидуального предпринимателя, виде реализуемых</w:t>
      </w:r>
      <w:r w:rsidR="0028622E" w:rsidRPr="003E194D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3E194D">
        <w:rPr>
          <w:rFonts w:cs="Times New Roman"/>
          <w:color w:val="000000"/>
          <w:sz w:val="28"/>
          <w:szCs w:val="28"/>
          <w:lang w:bidi="ru-RU"/>
        </w:rPr>
        <w:t>ими</w:t>
      </w:r>
      <w:r w:rsidR="0028622E" w:rsidRPr="003E194D">
        <w:rPr>
          <w:rFonts w:cs="Times New Roman"/>
          <w:color w:val="000000"/>
          <w:sz w:val="28"/>
          <w:szCs w:val="28"/>
          <w:lang w:bidi="ru-RU"/>
        </w:rPr>
        <w:t> </w:t>
      </w:r>
      <w:r w:rsidRPr="003E194D">
        <w:rPr>
          <w:rFonts w:cs="Times New Roman"/>
          <w:color w:val="000000"/>
          <w:sz w:val="28"/>
          <w:szCs w:val="28"/>
          <w:lang w:bidi="ru-RU"/>
        </w:rPr>
        <w:t>товаров, оказываемых услуг.</w:t>
      </w:r>
      <w:proofErr w:type="gramEnd"/>
    </w:p>
    <w:p w:rsidR="0028622E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color w:val="000000"/>
          <w:sz w:val="28"/>
          <w:szCs w:val="28"/>
          <w:lang w:bidi="ru-RU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И</w:t>
      </w:r>
      <w:r w:rsidR="00E62324">
        <w:rPr>
          <w:rFonts w:cs="Times New Roman"/>
          <w:color w:val="000000"/>
          <w:sz w:val="28"/>
          <w:szCs w:val="28"/>
          <w:lang w:bidi="ru-RU"/>
        </w:rPr>
        <w:t>нформационные конструкции,</w:t>
      </w:r>
      <w:r w:rsidR="0028622E" w:rsidRPr="003E194D">
        <w:rPr>
          <w:rFonts w:cs="Times New Roman"/>
          <w:color w:val="000000"/>
          <w:sz w:val="28"/>
          <w:szCs w:val="28"/>
          <w:lang w:bidi="ru-RU"/>
        </w:rPr>
        <w:t xml:space="preserve"> используемы для информирования населения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>:</w:t>
      </w:r>
    </w:p>
    <w:p w:rsidR="0028622E" w:rsidRPr="003E194D" w:rsidRDefault="0028622E" w:rsidP="0028622E">
      <w:pPr>
        <w:pStyle w:val="11"/>
        <w:shd w:val="clear" w:color="auto" w:fill="auto"/>
        <w:ind w:left="560" w:firstLine="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об основных направлениях социально-экономического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развития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ЗАТО Железногорск;</w:t>
      </w:r>
    </w:p>
    <w:p w:rsidR="0028622E" w:rsidRPr="003E194D" w:rsidRDefault="0028622E" w:rsidP="0028622E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о состоянии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экономики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ЗАТО Железногорск, достижении показателей социально</w:t>
      </w:r>
      <w:r w:rsidRPr="003E194D">
        <w:rPr>
          <w:rFonts w:cs="Times New Roman"/>
          <w:color w:val="000000"/>
          <w:sz w:val="28"/>
          <w:szCs w:val="28"/>
          <w:lang w:bidi="ru-RU"/>
        </w:rPr>
        <w:softHyphen/>
        <w:t xml:space="preserve"> экономического развития ЗАТО Железногорск;</w:t>
      </w:r>
    </w:p>
    <w:p w:rsidR="0028622E" w:rsidRPr="003E194D" w:rsidRDefault="0028622E" w:rsidP="0028622E">
      <w:pPr>
        <w:pStyle w:val="11"/>
        <w:shd w:val="clear" w:color="auto" w:fill="auto"/>
        <w:ind w:firstLine="567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о целях, задачах, ходе выполнения государственных, муниципальных программ городским округом;</w:t>
      </w:r>
    </w:p>
    <w:p w:rsidR="0028622E" w:rsidRPr="003E194D" w:rsidRDefault="0028622E" w:rsidP="000E0EF8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о мероприятиях, проводимых органами муниципальной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власти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ЗАТО г.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> </w:t>
      </w:r>
      <w:r w:rsidRPr="003E194D">
        <w:rPr>
          <w:rFonts w:cs="Times New Roman"/>
          <w:color w:val="000000"/>
          <w:sz w:val="28"/>
          <w:szCs w:val="28"/>
          <w:lang w:bidi="ru-RU"/>
        </w:rPr>
        <w:t>Железногорск;</w:t>
      </w:r>
    </w:p>
    <w:p w:rsidR="0028622E" w:rsidRPr="003E194D" w:rsidRDefault="0028622E" w:rsidP="0028622E">
      <w:pPr>
        <w:pStyle w:val="11"/>
        <w:shd w:val="clear" w:color="auto" w:fill="auto"/>
        <w:ind w:firstLine="567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о взаимодействии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жителей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ЗАТО Железногорск с органами государственной, региональной и муниципальной власти, а также с негосударственными некоммерческими организациями;</w:t>
      </w:r>
    </w:p>
    <w:p w:rsidR="0028622E" w:rsidRPr="003E194D" w:rsidRDefault="0028622E" w:rsidP="0028622E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о контактной информации органов государственной власти </w:t>
      </w:r>
      <w:r w:rsidRPr="003E194D">
        <w:rPr>
          <w:rFonts w:cs="Times New Roman"/>
          <w:color w:val="000000"/>
          <w:sz w:val="28"/>
          <w:szCs w:val="28"/>
          <w:lang w:bidi="ru-RU"/>
        </w:rPr>
        <w:lastRenderedPageBreak/>
        <w:t>и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> </w:t>
      </w:r>
      <w:r w:rsidRPr="003E194D">
        <w:rPr>
          <w:rFonts w:cs="Times New Roman"/>
          <w:color w:val="000000"/>
          <w:sz w:val="28"/>
          <w:szCs w:val="28"/>
          <w:lang w:bidi="ru-RU"/>
        </w:rPr>
        <w:t>должностных лиц таких</w:t>
      </w:r>
      <w:r w:rsidRPr="003E194D">
        <w:rPr>
          <w:rFonts w:cs="Times New Roman"/>
          <w:sz w:val="28"/>
          <w:szCs w:val="28"/>
        </w:rPr>
        <w:t xml:space="preserve"> </w:t>
      </w:r>
      <w:r w:rsidRPr="003E194D">
        <w:rPr>
          <w:rFonts w:cs="Times New Roman"/>
          <w:color w:val="000000"/>
          <w:sz w:val="28"/>
          <w:szCs w:val="28"/>
          <w:lang w:bidi="ru-RU"/>
        </w:rPr>
        <w:t>органов, адресах размещения органов государственной власти, подведомственных им организаций, многофункциональных центров предоставления государственных и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> </w:t>
      </w:r>
      <w:r w:rsidRPr="003E194D">
        <w:rPr>
          <w:rFonts w:cs="Times New Roman"/>
          <w:color w:val="000000"/>
          <w:sz w:val="28"/>
          <w:szCs w:val="28"/>
          <w:lang w:bidi="ru-RU"/>
        </w:rPr>
        <w:t>муниципальных услуг;</w:t>
      </w:r>
    </w:p>
    <w:p w:rsidR="0028622E" w:rsidRPr="003E194D" w:rsidRDefault="0028622E" w:rsidP="0028622E">
      <w:pPr>
        <w:pStyle w:val="11"/>
        <w:shd w:val="clear" w:color="auto" w:fill="auto"/>
        <w:ind w:left="560" w:firstLine="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о предоставлении государственных и муниципальных услуг;</w:t>
      </w:r>
    </w:p>
    <w:p w:rsidR="0028622E" w:rsidRPr="003E194D" w:rsidRDefault="0028622E" w:rsidP="0028622E">
      <w:pPr>
        <w:pStyle w:val="11"/>
        <w:shd w:val="clear" w:color="auto" w:fill="auto"/>
        <w:ind w:left="560" w:firstLine="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о строительстве объектов социальной и инженерной инфраструктуры;</w:t>
      </w:r>
    </w:p>
    <w:p w:rsidR="0028622E" w:rsidRPr="003E194D" w:rsidRDefault="0028622E" w:rsidP="0028622E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о ходе и результатах осуществления мероприятий по благоустройству территории населенных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пунктов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ЗАТО Железногорск, выполнения комплексных программ развития;</w:t>
      </w:r>
    </w:p>
    <w:p w:rsidR="0028622E" w:rsidRPr="003E194D" w:rsidRDefault="0028622E" w:rsidP="0028622E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о содержании и ремонте дворовых территорий, объектов благоустройства, многоквартирных домов и жилых домов;</w:t>
      </w:r>
    </w:p>
    <w:p w:rsidR="0028622E" w:rsidRPr="003E194D" w:rsidRDefault="0028622E" w:rsidP="0028622E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о реализации программ профилактики заболеваний и санитарно-гигиеническом обучении населения;</w:t>
      </w:r>
    </w:p>
    <w:p w:rsidR="0028622E" w:rsidRPr="003E194D" w:rsidRDefault="0028622E" w:rsidP="0028622E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о предоставлении социальной помощи нуждающимся лицам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и о формах социального обслуживания населения;</w:t>
      </w:r>
    </w:p>
    <w:p w:rsidR="0028622E" w:rsidRPr="003E194D" w:rsidRDefault="0028622E" w:rsidP="0028622E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о предоставлении коммунальных услуг, о плате за жилые помещения и коммунальные услуги;</w:t>
      </w:r>
    </w:p>
    <w:p w:rsidR="0028622E" w:rsidRPr="003E194D" w:rsidRDefault="0028622E" w:rsidP="0028622E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о решениях общего собрания собственников помещений в многоквартирном доме;</w:t>
      </w:r>
    </w:p>
    <w:p w:rsidR="0028622E" w:rsidRPr="003E194D" w:rsidRDefault="0028622E" w:rsidP="0028622E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- об угрозе возникновения чрезвычайных ситуаций природного и техногенного характера, о возникновении таких чрезвычайных ситуаций, правилах поведения населения и необходимости проведения мероприятий по защите</w:t>
      </w:r>
      <w:proofErr w:type="gramEnd"/>
    </w:p>
    <w:p w:rsidR="00D53B06" w:rsidRPr="003E194D" w:rsidRDefault="0028622E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могут </w:t>
      </w:r>
      <w:r w:rsidR="00D53B06" w:rsidRPr="003E194D">
        <w:rPr>
          <w:rFonts w:cs="Times New Roman"/>
          <w:color w:val="000000"/>
          <w:sz w:val="28"/>
          <w:szCs w:val="28"/>
          <w:lang w:bidi="ru-RU"/>
        </w:rPr>
        <w:t>размеща</w:t>
      </w:r>
      <w:r w:rsidRPr="003E194D">
        <w:rPr>
          <w:rFonts w:cs="Times New Roman"/>
          <w:color w:val="000000"/>
          <w:sz w:val="28"/>
          <w:szCs w:val="28"/>
          <w:lang w:bidi="ru-RU"/>
        </w:rPr>
        <w:t>ться</w:t>
      </w:r>
      <w:r w:rsidR="00D53B06" w:rsidRPr="003E194D">
        <w:rPr>
          <w:rFonts w:cs="Times New Roman"/>
          <w:color w:val="000000"/>
          <w:sz w:val="28"/>
          <w:szCs w:val="28"/>
          <w:lang w:bidi="ru-RU"/>
        </w:rPr>
        <w:t xml:space="preserve"> в подъездах, а также </w:t>
      </w:r>
      <w:r w:rsidRPr="003E194D">
        <w:rPr>
          <w:rFonts w:cs="Times New Roman"/>
          <w:color w:val="000000"/>
          <w:sz w:val="28"/>
          <w:szCs w:val="28"/>
          <w:lang w:bidi="ru-RU"/>
        </w:rPr>
        <w:t>около</w:t>
      </w:r>
      <w:r w:rsidR="00D53B06" w:rsidRPr="003E194D">
        <w:rPr>
          <w:rFonts w:cs="Times New Roman"/>
          <w:color w:val="000000"/>
          <w:sz w:val="28"/>
          <w:szCs w:val="28"/>
          <w:lang w:bidi="ru-RU"/>
        </w:rPr>
        <w:t xml:space="preserve"> входных дверей подъездов на внешних поверхностях многоквартирных домов.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Навесные телевизионные жидкокристаллические или плазменные панели размещаются собственниками таких конструкций при условии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соответствия таких информационных конструкций наличи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>я</w:t>
      </w:r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возможности использования имеющейся инфраструктуры многоквартирного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дома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 xml:space="preserve"> (объекта)</w:t>
      </w:r>
      <w:r w:rsidRPr="003E194D">
        <w:rPr>
          <w:rFonts w:cs="Times New Roman"/>
          <w:color w:val="000000"/>
          <w:sz w:val="28"/>
          <w:szCs w:val="28"/>
          <w:lang w:bidi="ru-RU"/>
        </w:rPr>
        <w:t>, жилого дома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>, где предполагается установка ИК</w:t>
      </w:r>
      <w:r w:rsidRPr="003E194D">
        <w:rPr>
          <w:rFonts w:cs="Times New Roman"/>
          <w:color w:val="000000"/>
          <w:sz w:val="28"/>
          <w:szCs w:val="28"/>
          <w:lang w:bidi="ru-RU"/>
        </w:rPr>
        <w:t>.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Размещение и содержание информационных конструкций, указанных в</w:t>
      </w:r>
      <w:hyperlink w:anchor="bookmark21" w:tooltip="Current Document">
        <w:r w:rsidR="000E0EF8" w:rsidRPr="003E194D">
          <w:rPr>
            <w:rFonts w:cs="Times New Roman"/>
            <w:color w:val="000000"/>
            <w:sz w:val="28"/>
            <w:szCs w:val="28"/>
            <w:lang w:bidi="ru-RU"/>
          </w:rPr>
          <w:t> </w:t>
        </w:r>
      </w:hyperlink>
      <w:r w:rsidRPr="003E194D">
        <w:rPr>
          <w:rFonts w:cs="Times New Roman"/>
          <w:color w:val="000000"/>
          <w:sz w:val="28"/>
          <w:szCs w:val="28"/>
          <w:lang w:bidi="ru-RU"/>
        </w:rPr>
        <w:t>настоящих Правил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>ах</w:t>
      </w:r>
      <w:r w:rsidRPr="003E194D">
        <w:rPr>
          <w:rFonts w:cs="Times New Roman"/>
          <w:color w:val="000000"/>
          <w:sz w:val="28"/>
          <w:szCs w:val="28"/>
          <w:lang w:bidi="ru-RU"/>
        </w:rPr>
        <w:t xml:space="preserve">, осуществляется собственниками 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>ИК</w:t>
      </w:r>
      <w:r w:rsidRPr="003E194D">
        <w:rPr>
          <w:rFonts w:cs="Times New Roman"/>
          <w:color w:val="000000"/>
          <w:sz w:val="28"/>
          <w:szCs w:val="28"/>
          <w:lang w:bidi="ru-RU"/>
        </w:rPr>
        <w:t>.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В случае неисполнения собственником навесных телевизионных жидкокристаллических или плазменных панелей требований настоящих Правил, при условии 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неустранения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собственником информационной конструкции соответствующих замечаний в установленные сроки, информационная конструкция, в отношении которой выявлено нарушение, подлежит демонтажу.</w:t>
      </w:r>
    </w:p>
    <w:p w:rsidR="00D53B06" w:rsidRPr="003E194D" w:rsidRDefault="00D53B06" w:rsidP="000E0EF8">
      <w:pPr>
        <w:pStyle w:val="11"/>
        <w:shd w:val="clear" w:color="auto" w:fill="auto"/>
        <w:tabs>
          <w:tab w:val="left" w:pos="0"/>
        </w:tabs>
        <w:ind w:firstLine="567"/>
        <w:rPr>
          <w:rFonts w:cs="Times New Roman"/>
          <w:sz w:val="28"/>
          <w:szCs w:val="28"/>
        </w:rPr>
      </w:pPr>
      <w:bookmarkStart w:id="5" w:name="bookmark26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При размещении на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территории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ЗАТО Железногорск </w:t>
      </w:r>
      <w:r w:rsidR="000E0EF8" w:rsidRPr="003E194D">
        <w:rPr>
          <w:rFonts w:cs="Times New Roman"/>
          <w:color w:val="000000"/>
          <w:sz w:val="28"/>
          <w:szCs w:val="28"/>
          <w:lang w:bidi="ru-RU"/>
        </w:rPr>
        <w:t>ИК</w:t>
      </w:r>
      <w:r w:rsidRPr="003E194D">
        <w:rPr>
          <w:rFonts w:cs="Times New Roman"/>
          <w:color w:val="000000"/>
          <w:sz w:val="28"/>
          <w:szCs w:val="28"/>
          <w:lang w:bidi="ru-RU"/>
        </w:rPr>
        <w:t xml:space="preserve"> (вывесок), запрещается:</w:t>
      </w:r>
      <w:bookmarkEnd w:id="5"/>
    </w:p>
    <w:p w:rsidR="00D53B06" w:rsidRPr="003E194D" w:rsidRDefault="00D53B06" w:rsidP="000E0EF8">
      <w:pPr>
        <w:pStyle w:val="11"/>
        <w:shd w:val="clear" w:color="auto" w:fill="auto"/>
        <w:tabs>
          <w:tab w:val="left" w:pos="0"/>
        </w:tabs>
        <w:ind w:firstLine="60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В случае размещения вывесок на внешних поверхностях многоквартирных домов: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нарушение геометрических параметров (размеров) вывесок;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нарушение установленных требований к местам размещения вывесок;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lastRenderedPageBreak/>
        <w:t>- вертикальный порядок расположения букв на информационном поле вывески;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вывесок выше линии перекрытий между первым и вторым этажами, включая крыши;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вывесок на козырьках зданий;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полное перекрытие (закрытие) оконных и дверных проемов, а также витражей и витрин;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в границах жилых помещений, в том числе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на глухих торцах фасада;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на кровлях, кровлях лоджий и балконов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и (или) на лоджиях и балконах;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на архитектурных деталях фасадов объектов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(в том числе на колоннах, пилястрах, орнаментах, лепнине);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на расстоянии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ближе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чем 0,5 м от мемориальных досок;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перекрытие (закрытие) указателей наименований улиц и номеров домов;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настенных вывесок одна над другой;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консольных вывесок на расстоянии менее 10 м друг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от друга, а также одной консольной вывески над другой;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вывесок (за исключением уникальных информационных конструкций)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с помощью демонстрации 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постеров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на динамических системах смены изображений (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роллерные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системы, системы поворотных панелей - 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призматроны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и др.) или с помощью изображения, демонстрируемого на электронных носителях (экраны (телевизоры), бегущая строка и т.д.) (за исключением вывесок, размещаемых в витрине с использованием электронного носителя - экрана (телевизора);</w:t>
      </w:r>
      <w:proofErr w:type="gramEnd"/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- окраска и покрытие декоративными пленками поверхности остекления витрин (за исключением размещения непосредственно на поверхности остекления витрины вывесок</w:t>
      </w:r>
      <w:r w:rsidR="00D543B5" w:rsidRPr="003E194D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3E194D">
        <w:rPr>
          <w:rFonts w:cs="Times New Roman"/>
          <w:color w:val="000000"/>
          <w:sz w:val="28"/>
          <w:szCs w:val="28"/>
          <w:lang w:bidi="ru-RU"/>
        </w:rPr>
        <w:t>в виде отдельных букв и декоративных элементов из декоративных пленок);</w:t>
      </w:r>
      <w:proofErr w:type="gramEnd"/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замена остекления витрин световыми коробами;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устройство в витрине конструкций электронных носителей-экранов (телевизоров) на всю высоту и (или) длину остекления витрины;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с использованием картона, ткани, 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баннерной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ткани (за исключением афиш);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вывесок с использованием неоновых светильников, мигающих (мерцающих) элементов.</w:t>
      </w:r>
    </w:p>
    <w:p w:rsidR="00D53B06" w:rsidRPr="003E194D" w:rsidRDefault="00D53B06" w:rsidP="00BE7732">
      <w:pPr>
        <w:pStyle w:val="11"/>
        <w:shd w:val="clear" w:color="auto" w:fill="auto"/>
        <w:tabs>
          <w:tab w:val="left" w:pos="567"/>
        </w:tabs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В случае размещения вывесок на внешних поверхностях иных зданий, строений, сооружений (кроме многоквартирных домов):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нарушение геометрических параметров (размеров) вывесок </w:t>
      </w:r>
      <w:r w:rsidRPr="003E194D">
        <w:rPr>
          <w:rFonts w:cs="Times New Roman"/>
          <w:color w:val="000000"/>
          <w:sz w:val="28"/>
          <w:szCs w:val="28"/>
          <w:lang w:bidi="ru-RU"/>
        </w:rPr>
        <w:lastRenderedPageBreak/>
        <w:t>(за исключением случаев размещения вывесок на торговых, развлекательных центрах, кинотеатрах, театрах, цирках, автозаправочных станциях);</w:t>
      </w:r>
      <w:proofErr w:type="gramEnd"/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нарушение установленных требований к местам размещения вывесок;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вертикальный порядок расположения букв на информационном поле вывески;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выше линии перекрытий между первым и вторым этажами (за исключением 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крышных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конструкций, а также случаев размещения вывесок в соответствии с </w:t>
      </w:r>
      <w:proofErr w:type="spellStart"/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дизайн-проектом</w:t>
      </w:r>
      <w:proofErr w:type="spellEnd"/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>);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вывесок на козырьках зданий, строений, сооружений;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полное перекрытие (закрытие) оконных и дверных проемов, а также витражей и витрин;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вывесок на глухих торцах фасада (за исключением случаев размещения вывесок на торговых, развлекательных центрах, кинотеатрах, театрах, автозаправочных станциях);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вывесок на кровлях лоджий и балконов и (или) на лоджиях и балконах;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на архитектурных деталях фасадов объектов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(в том числе на колоннах, пилястрах, орнаментах, лепнине);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на расстоянии </w:t>
      </w: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ближе</w:t>
      </w:r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чем 1 м от мемориальных досок;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перекрытие (закрытие) указателей наименований улиц и номеров домов;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настенных вывесок одна над другой (за исключением случаев размещения вывесок в соответствии с </w:t>
      </w:r>
      <w:proofErr w:type="spellStart"/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дизайн-проектом</w:t>
      </w:r>
      <w:proofErr w:type="spellEnd"/>
      <w:proofErr w:type="gramEnd"/>
      <w:r w:rsidRPr="003E194D">
        <w:rPr>
          <w:rFonts w:cs="Times New Roman"/>
          <w:color w:val="000000"/>
          <w:sz w:val="28"/>
          <w:szCs w:val="28"/>
          <w:lang w:bidi="ru-RU"/>
        </w:rPr>
        <w:t>);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консольных вывесок на расстоянии менее 10 м друг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от друга, а также одной консольной вывески над другой;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вывесок (за исключением уникальных информационных конструкций)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- размещение вывесок с помощью демонстрации 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постеров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на динамических системах смены изображений (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роллерные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системы, системы поворотных панелей - 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призматроны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и др.) или с помощью изображения, демонстрируемого на электронных носителях (экраны (телевизоры), бегущая строка и т.д.) (за исключением вывесок, размещаемых в витрине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с использованием электронного носителя - экрана (телевизора);</w:t>
      </w:r>
      <w:proofErr w:type="gramEnd"/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proofErr w:type="gramStart"/>
      <w:r w:rsidRPr="003E194D">
        <w:rPr>
          <w:rFonts w:cs="Times New Roman"/>
          <w:color w:val="000000"/>
          <w:sz w:val="28"/>
          <w:szCs w:val="28"/>
          <w:lang w:bidi="ru-RU"/>
        </w:rPr>
        <w:t>- окраска и покрытие декоративными пленками поверхности остекления витрин (за исключением размещения непосредственно на поверхности остекления витрины вывесок</w:t>
      </w:r>
      <w:r w:rsidR="00BE7732" w:rsidRPr="003E194D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3E194D">
        <w:rPr>
          <w:rFonts w:cs="Times New Roman"/>
          <w:color w:val="000000"/>
          <w:sz w:val="28"/>
          <w:szCs w:val="28"/>
          <w:lang w:bidi="ru-RU"/>
        </w:rPr>
        <w:t>в виде отдельных букв и декоративных элементов из декоративных пленок);</w:t>
      </w:r>
      <w:proofErr w:type="gramEnd"/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замена остекления витрин световыми коробами;</w:t>
      </w:r>
    </w:p>
    <w:p w:rsidR="00D53B06" w:rsidRPr="003E194D" w:rsidRDefault="00D53B06" w:rsidP="00D53B06">
      <w:pPr>
        <w:pStyle w:val="11"/>
        <w:shd w:val="clear" w:color="auto" w:fill="auto"/>
        <w:ind w:firstLine="56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устройство в витрине конструкций электронных носителей - экранов (телевизоров) на всю</w:t>
      </w:r>
    </w:p>
    <w:p w:rsidR="00D53B06" w:rsidRPr="003E194D" w:rsidRDefault="00D53B06" w:rsidP="00D53B06">
      <w:pPr>
        <w:pStyle w:val="11"/>
        <w:shd w:val="clear" w:color="auto" w:fill="auto"/>
        <w:ind w:firstLine="0"/>
        <w:jc w:val="left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высоту и (или) длину остекления витрины;</w:t>
      </w:r>
    </w:p>
    <w:p w:rsidR="00D53B06" w:rsidRPr="003E194D" w:rsidRDefault="00D53B06" w:rsidP="00D53B06">
      <w:pPr>
        <w:pStyle w:val="11"/>
        <w:shd w:val="clear" w:color="auto" w:fill="auto"/>
        <w:ind w:firstLine="54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lastRenderedPageBreak/>
        <w:t xml:space="preserve">- размещение вывесок с использованием картона, ткани, 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баннерной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ткани (за исключением афиш, а также использования </w:t>
      </w:r>
      <w:proofErr w:type="spellStart"/>
      <w:r w:rsidRPr="003E194D">
        <w:rPr>
          <w:rFonts w:cs="Times New Roman"/>
          <w:color w:val="000000"/>
          <w:sz w:val="28"/>
          <w:szCs w:val="28"/>
          <w:lang w:bidi="ru-RU"/>
        </w:rPr>
        <w:t>баннерной</w:t>
      </w:r>
      <w:proofErr w:type="spellEnd"/>
      <w:r w:rsidRPr="003E194D">
        <w:rPr>
          <w:rFonts w:cs="Times New Roman"/>
          <w:color w:val="000000"/>
          <w:sz w:val="28"/>
          <w:szCs w:val="28"/>
          <w:lang w:bidi="ru-RU"/>
        </w:rPr>
        <w:t xml:space="preserve"> ткани </w:t>
      </w:r>
      <w:r w:rsidRPr="003E194D">
        <w:rPr>
          <w:rFonts w:cs="Times New Roman"/>
          <w:color w:val="000000"/>
          <w:sz w:val="28"/>
          <w:szCs w:val="28"/>
          <w:lang w:bidi="ru-RU"/>
        </w:rPr>
        <w:br/>
        <w:t>в качестве лицевой поверхности световых коробов);</w:t>
      </w:r>
    </w:p>
    <w:p w:rsidR="00D53B06" w:rsidRPr="003E194D" w:rsidRDefault="00D53B06" w:rsidP="00D53B06">
      <w:pPr>
        <w:pStyle w:val="11"/>
        <w:shd w:val="clear" w:color="auto" w:fill="auto"/>
        <w:ind w:firstLine="540"/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размещение вывесок с использованием неоновых светильников, мигающих (мерцающих) элементов.</w:t>
      </w:r>
    </w:p>
    <w:p w:rsidR="00D53B06" w:rsidRPr="003E194D" w:rsidRDefault="00BE7732" w:rsidP="00BE7732">
      <w:pPr>
        <w:pStyle w:val="11"/>
        <w:shd w:val="clear" w:color="auto" w:fill="auto"/>
        <w:tabs>
          <w:tab w:val="left" w:pos="567"/>
        </w:tabs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</w:t>
      </w:r>
      <w:r w:rsidR="00D53B06" w:rsidRPr="003E194D">
        <w:rPr>
          <w:rFonts w:cs="Times New Roman"/>
          <w:color w:val="000000"/>
          <w:sz w:val="28"/>
          <w:szCs w:val="28"/>
          <w:lang w:bidi="ru-RU"/>
        </w:rPr>
        <w:t>азмещение вывесок на ограждающих конструкциях (заборах, шлагбаумах, ограждениях, перилах и т.д.)</w:t>
      </w:r>
      <w:r w:rsidRPr="003E194D">
        <w:rPr>
          <w:rFonts w:cs="Times New Roman"/>
          <w:color w:val="000000"/>
          <w:sz w:val="28"/>
          <w:szCs w:val="28"/>
          <w:lang w:bidi="ru-RU"/>
        </w:rPr>
        <w:t>.</w:t>
      </w:r>
    </w:p>
    <w:p w:rsidR="00D53B06" w:rsidRPr="003E194D" w:rsidRDefault="00BE7732" w:rsidP="00BE7732">
      <w:pPr>
        <w:pStyle w:val="11"/>
        <w:shd w:val="clear" w:color="auto" w:fill="auto"/>
        <w:tabs>
          <w:tab w:val="left" w:pos="567"/>
        </w:tabs>
        <w:rPr>
          <w:rFonts w:cs="Times New Roman"/>
          <w:sz w:val="28"/>
          <w:szCs w:val="28"/>
        </w:rPr>
      </w:pPr>
      <w:bookmarkStart w:id="6" w:name="bookmark30"/>
      <w:r w:rsidRPr="003E194D">
        <w:rPr>
          <w:rFonts w:cs="Times New Roman"/>
          <w:color w:val="000000"/>
          <w:sz w:val="28"/>
          <w:szCs w:val="28"/>
          <w:lang w:bidi="ru-RU"/>
        </w:rPr>
        <w:t>- р</w:t>
      </w:r>
      <w:r w:rsidR="00D53B06" w:rsidRPr="003E194D">
        <w:rPr>
          <w:rFonts w:cs="Times New Roman"/>
          <w:color w:val="000000"/>
          <w:sz w:val="28"/>
          <w:szCs w:val="28"/>
          <w:lang w:bidi="ru-RU"/>
        </w:rPr>
        <w:t xml:space="preserve">азмещение вывесок в виде отдельно стоящих сборно-разборных (складных) конструкций - </w:t>
      </w:r>
      <w:proofErr w:type="spellStart"/>
      <w:r w:rsidR="00D53B06" w:rsidRPr="003E194D">
        <w:rPr>
          <w:rFonts w:cs="Times New Roman"/>
          <w:color w:val="000000"/>
          <w:sz w:val="28"/>
          <w:szCs w:val="28"/>
          <w:lang w:bidi="ru-RU"/>
        </w:rPr>
        <w:t>штендеров</w:t>
      </w:r>
      <w:proofErr w:type="spellEnd"/>
      <w:r w:rsidR="00D53B06" w:rsidRPr="003E194D">
        <w:rPr>
          <w:rFonts w:cs="Times New Roman"/>
          <w:color w:val="000000"/>
          <w:sz w:val="28"/>
          <w:szCs w:val="28"/>
          <w:lang w:bidi="ru-RU"/>
        </w:rPr>
        <w:t>.</w:t>
      </w:r>
      <w:bookmarkEnd w:id="6"/>
    </w:p>
    <w:p w:rsidR="00D53B06" w:rsidRPr="003E194D" w:rsidRDefault="00BE7732" w:rsidP="00BE7732">
      <w:pPr>
        <w:pStyle w:val="11"/>
        <w:shd w:val="clear" w:color="auto" w:fill="auto"/>
        <w:tabs>
          <w:tab w:val="left" w:pos="567"/>
        </w:tabs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</w:t>
      </w:r>
      <w:r w:rsidR="00D53B06" w:rsidRPr="003E194D">
        <w:rPr>
          <w:rFonts w:cs="Times New Roman"/>
          <w:color w:val="000000"/>
          <w:sz w:val="28"/>
          <w:szCs w:val="28"/>
          <w:lang w:bidi="ru-RU"/>
        </w:rPr>
        <w:t>азмещение вывесок на сезонных кафе при стационарных предприятиях общественного питания.</w:t>
      </w:r>
    </w:p>
    <w:p w:rsidR="00D53B06" w:rsidRPr="003E194D" w:rsidRDefault="00BE7732" w:rsidP="00BE7732">
      <w:pPr>
        <w:pStyle w:val="11"/>
        <w:shd w:val="clear" w:color="auto" w:fill="auto"/>
        <w:tabs>
          <w:tab w:val="left" w:pos="567"/>
        </w:tabs>
        <w:rPr>
          <w:rFonts w:cs="Times New Roman"/>
          <w:sz w:val="28"/>
          <w:szCs w:val="28"/>
        </w:rPr>
      </w:pPr>
      <w:r w:rsidRPr="003E194D">
        <w:rPr>
          <w:rFonts w:cs="Times New Roman"/>
          <w:color w:val="000000"/>
          <w:sz w:val="28"/>
          <w:szCs w:val="28"/>
          <w:lang w:bidi="ru-RU"/>
        </w:rPr>
        <w:t>- р</w:t>
      </w:r>
      <w:r w:rsidR="00D53B06" w:rsidRPr="003E194D">
        <w:rPr>
          <w:rFonts w:cs="Times New Roman"/>
          <w:color w:val="000000"/>
          <w:sz w:val="28"/>
          <w:szCs w:val="28"/>
          <w:lang w:bidi="ru-RU"/>
        </w:rPr>
        <w:t>азмещение вывесок на внешних поверхностях объектов незавершенного строительства.</w:t>
      </w:r>
    </w:p>
    <w:p w:rsidR="00D53B06" w:rsidRPr="003E194D" w:rsidRDefault="00BE7732" w:rsidP="00BE773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94D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р</w:t>
      </w:r>
      <w:r w:rsidR="00D53B06" w:rsidRPr="003E19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азмещение вывесок, в том числе надписей, на маркизах.</w:t>
      </w:r>
    </w:p>
    <w:p w:rsidR="00D53B06" w:rsidRDefault="00D53B06" w:rsidP="0058120B">
      <w:pPr>
        <w:pStyle w:val="ConsPlusNormal"/>
        <w:ind w:firstLine="539"/>
        <w:jc w:val="both"/>
      </w:pPr>
    </w:p>
    <w:p w:rsidR="00D87B84" w:rsidRDefault="00D87B84" w:rsidP="00D87B84">
      <w:pPr>
        <w:pStyle w:val="a4"/>
        <w:numPr>
          <w:ilvl w:val="0"/>
          <w:numId w:val="10"/>
        </w:numPr>
        <w:autoSpaceDE w:val="0"/>
        <w:autoSpaceDN w:val="0"/>
        <w:adjustRightInd w:val="0"/>
        <w:ind w:firstLine="540"/>
        <w:jc w:val="center"/>
        <w:outlineLvl w:val="0"/>
        <w:rPr>
          <w:bCs/>
        </w:rPr>
      </w:pPr>
      <w:r w:rsidRPr="003E194D">
        <w:rPr>
          <w:bCs/>
        </w:rPr>
        <w:t>Т</w:t>
      </w:r>
      <w:r w:rsidR="003E194D" w:rsidRPr="003E194D">
        <w:rPr>
          <w:bCs/>
        </w:rPr>
        <w:t>РЕБОВАНИЯ К РАЗМЕЩЕНИЮ Р</w:t>
      </w:r>
      <w:r w:rsidR="00E62324">
        <w:rPr>
          <w:bCs/>
        </w:rPr>
        <w:t>ЕКЛАМНЫХ КОНСТРУКЦИЙ</w:t>
      </w:r>
      <w:r w:rsidR="003E194D" w:rsidRPr="003E194D">
        <w:rPr>
          <w:bCs/>
        </w:rPr>
        <w:t xml:space="preserve"> В ЗАВИСИМОСТИ ОТ</w:t>
      </w:r>
      <w:r w:rsidR="003E194D">
        <w:rPr>
          <w:bCs/>
        </w:rPr>
        <w:t> </w:t>
      </w:r>
      <w:proofErr w:type="gramStart"/>
      <w:r w:rsidR="003E194D" w:rsidRPr="003E194D">
        <w:rPr>
          <w:bCs/>
        </w:rPr>
        <w:t>ТЕРРИТОРИАЛЬНОЙ ЗОНЫ</w:t>
      </w:r>
      <w:proofErr w:type="gramEnd"/>
      <w:r w:rsidRPr="003E194D">
        <w:rPr>
          <w:bCs/>
        </w:rPr>
        <w:t xml:space="preserve"> </w:t>
      </w:r>
    </w:p>
    <w:p w:rsidR="00E62324" w:rsidRPr="003E194D" w:rsidRDefault="00E62324" w:rsidP="00E62324">
      <w:pPr>
        <w:pStyle w:val="a4"/>
        <w:autoSpaceDE w:val="0"/>
        <w:autoSpaceDN w:val="0"/>
        <w:adjustRightInd w:val="0"/>
        <w:ind w:left="990" w:firstLine="0"/>
        <w:outlineLvl w:val="0"/>
        <w:rPr>
          <w:bCs/>
        </w:rPr>
      </w:pPr>
    </w:p>
    <w:p w:rsidR="003E194D" w:rsidRPr="00E62324" w:rsidRDefault="00E62324" w:rsidP="00D87B84">
      <w:pPr>
        <w:autoSpaceDE w:val="0"/>
        <w:autoSpaceDN w:val="0"/>
        <w:adjustRightInd w:val="0"/>
        <w:ind w:firstLine="540"/>
        <w:outlineLvl w:val="0"/>
      </w:pPr>
      <w:proofErr w:type="gramStart"/>
      <w:r w:rsidRPr="00E62324">
        <w:t xml:space="preserve">5.1 Требования определены Приказом </w:t>
      </w:r>
      <w:r>
        <w:t>министерства строительства Красноярского края от 30.09.2020 № 292-о «Об утверждении типов и видов рекламных конструкций, допустимых и недопустимых к установке на территории муниципальных образований края или части их территории, в том числе требований к таким рекламным конструкциям, с 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</w:t>
      </w:r>
      <w:proofErr w:type="gramEnd"/>
      <w:r>
        <w:t xml:space="preserve">, </w:t>
      </w:r>
      <w:proofErr w:type="spellStart"/>
      <w:proofErr w:type="gramStart"/>
      <w:r>
        <w:t>Емельяновского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>, Сухобузимского муниципальных районов)».</w:t>
      </w:r>
      <w:proofErr w:type="gramEnd"/>
    </w:p>
    <w:p w:rsidR="00D87B84" w:rsidRPr="00D87B84" w:rsidRDefault="00D87B84" w:rsidP="00D87B84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87B84" w:rsidRPr="00D87B84" w:rsidRDefault="00D87B84" w:rsidP="00D87B84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D87B84" w:rsidRDefault="00D87B84" w:rsidP="003E194D">
      <w:pPr>
        <w:pStyle w:val="a4"/>
        <w:numPr>
          <w:ilvl w:val="0"/>
          <w:numId w:val="10"/>
        </w:numPr>
        <w:autoSpaceDE w:val="0"/>
        <w:autoSpaceDN w:val="0"/>
        <w:adjustRightInd w:val="0"/>
        <w:jc w:val="center"/>
        <w:rPr>
          <w:bCs/>
        </w:rPr>
      </w:pPr>
      <w:proofErr w:type="gramStart"/>
      <w:r w:rsidRPr="003E194D">
        <w:rPr>
          <w:bCs/>
        </w:rPr>
        <w:t>О</w:t>
      </w:r>
      <w:r w:rsidR="003E194D">
        <w:rPr>
          <w:bCs/>
        </w:rPr>
        <w:t>БЩИЕ</w:t>
      </w:r>
      <w:proofErr w:type="gramEnd"/>
      <w:r w:rsidR="003E194D">
        <w:rPr>
          <w:bCs/>
        </w:rPr>
        <w:t xml:space="preserve"> ТРЕБОВАНИПЯ К РАЗМЕЩЕНИЮ Р</w:t>
      </w:r>
      <w:r w:rsidR="00E62324">
        <w:rPr>
          <w:bCs/>
        </w:rPr>
        <w:t>ЕКЛАМНЫХ КОНСТРУКЦИЙ</w:t>
      </w:r>
    </w:p>
    <w:p w:rsidR="00E62324" w:rsidRDefault="00E62324" w:rsidP="00E62324">
      <w:pPr>
        <w:pStyle w:val="a4"/>
        <w:autoSpaceDE w:val="0"/>
        <w:autoSpaceDN w:val="0"/>
        <w:adjustRightInd w:val="0"/>
        <w:ind w:left="450" w:firstLine="0"/>
        <w:rPr>
          <w:bCs/>
        </w:rPr>
      </w:pPr>
    </w:p>
    <w:p w:rsidR="00E62324" w:rsidRPr="003E194D" w:rsidRDefault="00E62324" w:rsidP="00E62324">
      <w:pPr>
        <w:pStyle w:val="a4"/>
        <w:autoSpaceDE w:val="0"/>
        <w:autoSpaceDN w:val="0"/>
        <w:adjustRightInd w:val="0"/>
        <w:ind w:left="0" w:firstLine="450"/>
        <w:rPr>
          <w:bCs/>
        </w:rPr>
      </w:pPr>
      <w:proofErr w:type="gramStart"/>
      <w:r>
        <w:rPr>
          <w:bCs/>
        </w:rPr>
        <w:t xml:space="preserve">6.1 Требования определены Приказом </w:t>
      </w:r>
      <w:r>
        <w:t>министерства строительства Красноярского края от 30.09.2020 № 292-о «Об утверждении типов и видов рекламных конструкций, допустимых и недопустимых к установке на территории муниципальных образований края или части их территории, в том числе требований к таким рекламным конструкциям, с 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</w:t>
      </w:r>
      <w:proofErr w:type="gramEnd"/>
      <w:r>
        <w:t xml:space="preserve">, </w:t>
      </w:r>
      <w:proofErr w:type="spellStart"/>
      <w:proofErr w:type="gramStart"/>
      <w:r>
        <w:t>Емельяновского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>, Сухобузимского муниципальных районов)».</w:t>
      </w:r>
      <w:proofErr w:type="gramEnd"/>
    </w:p>
    <w:p w:rsidR="00D87B84" w:rsidRPr="00D87B84" w:rsidRDefault="00D87B84" w:rsidP="00D87B84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F57EA" w:rsidRPr="00546392" w:rsidRDefault="00AF57EA" w:rsidP="0058120B">
      <w:pPr>
        <w:pStyle w:val="ConsPlusNormal"/>
        <w:ind w:firstLine="539"/>
        <w:jc w:val="both"/>
      </w:pPr>
    </w:p>
    <w:p w:rsidR="00A35E85" w:rsidRPr="00546392" w:rsidRDefault="00A35E85" w:rsidP="0058120B">
      <w:pPr>
        <w:pStyle w:val="ConsPlusNormal"/>
        <w:ind w:firstLine="539"/>
        <w:jc w:val="both"/>
      </w:pPr>
    </w:p>
    <w:p w:rsidR="00A35E85" w:rsidRPr="00546392" w:rsidRDefault="00A35E85" w:rsidP="0058120B">
      <w:pPr>
        <w:pStyle w:val="ConsPlusNormal"/>
        <w:ind w:firstLine="539"/>
        <w:jc w:val="both"/>
      </w:pPr>
    </w:p>
    <w:p w:rsidR="008B2143" w:rsidRPr="00A35E85" w:rsidRDefault="00917C3A" w:rsidP="00E62324">
      <w:pPr>
        <w:pStyle w:val="ConsPlusNormal"/>
        <w:numPr>
          <w:ilvl w:val="0"/>
          <w:numId w:val="10"/>
        </w:numPr>
        <w:jc w:val="center"/>
        <w:outlineLvl w:val="1"/>
      </w:pPr>
      <w:r>
        <w:lastRenderedPageBreak/>
        <w:t xml:space="preserve">ОБЩИЕ </w:t>
      </w:r>
      <w:r w:rsidR="008B2143">
        <w:t xml:space="preserve">ТРЕБОВАНИЯ, ПРЕДЪЯВЛЯЕМЫЕ К </w:t>
      </w:r>
      <w:r>
        <w:t xml:space="preserve">РАЗМЕЩЕНИЮ </w:t>
      </w:r>
      <w:r w:rsidR="00E26DAA">
        <w:t>РЕКЛАМНЫ</w:t>
      </w:r>
      <w:r>
        <w:t>Х</w:t>
      </w:r>
      <w:r w:rsidR="00E26DAA">
        <w:t xml:space="preserve"> КОНСТРУКЦИ</w:t>
      </w:r>
      <w:r>
        <w:t>Й</w:t>
      </w:r>
    </w:p>
    <w:p w:rsidR="00A35E85" w:rsidRDefault="00A35E85" w:rsidP="00A35E85">
      <w:pPr>
        <w:pStyle w:val="ConsPlusNormal"/>
        <w:ind w:left="450"/>
        <w:outlineLvl w:val="1"/>
      </w:pPr>
    </w:p>
    <w:p w:rsidR="00E62324" w:rsidRDefault="00E62324" w:rsidP="00E62324">
      <w:pPr>
        <w:pStyle w:val="ConsPlusNormal"/>
        <w:ind w:firstLine="567"/>
        <w:jc w:val="both"/>
        <w:outlineLvl w:val="1"/>
      </w:pPr>
      <w:proofErr w:type="gramStart"/>
      <w:r>
        <w:t>7.1 Требования определены Приказом министерства строительства Красноярского края от 30.09.2020 № 292-о «Об утверждении типов и видов рекламных конструкций, допустимых и недопустимых к установке на территории муниципальных образований края или части их территории, в том числе требований к таким рекламным конструкциям, с 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</w:t>
      </w:r>
      <w:proofErr w:type="gramEnd"/>
      <w:r>
        <w:t xml:space="preserve">, </w:t>
      </w:r>
      <w:proofErr w:type="spellStart"/>
      <w:proofErr w:type="gramStart"/>
      <w:r>
        <w:t>Емельяновского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>, Сухобузимского муниципальных районов)»</w:t>
      </w:r>
      <w:proofErr w:type="gramEnd"/>
    </w:p>
    <w:p w:rsidR="00E62324" w:rsidRDefault="00E62324" w:rsidP="00E62324">
      <w:pPr>
        <w:pStyle w:val="ConsPlusNormal"/>
        <w:ind w:left="450"/>
        <w:outlineLvl w:val="1"/>
      </w:pPr>
    </w:p>
    <w:p w:rsidR="00D35518" w:rsidRPr="00E62324" w:rsidRDefault="009F60D3" w:rsidP="00E62324">
      <w:pPr>
        <w:pStyle w:val="a4"/>
        <w:numPr>
          <w:ilvl w:val="0"/>
          <w:numId w:val="10"/>
        </w:numPr>
        <w:autoSpaceDE w:val="0"/>
        <w:autoSpaceDN w:val="0"/>
        <w:adjustRightInd w:val="0"/>
        <w:jc w:val="center"/>
        <w:rPr>
          <w:bCs/>
        </w:rPr>
      </w:pPr>
      <w:r w:rsidRPr="00E62324">
        <w:rPr>
          <w:bCs/>
        </w:rPr>
        <w:t>ТРЕБОВАНИЯ К РАЗМЕЩЕНИЮ РЕКЛАМНЫХ КОНСТРУКЦИЙ В</w:t>
      </w:r>
      <w:r w:rsidR="00E070CF" w:rsidRPr="00E62324">
        <w:rPr>
          <w:bCs/>
        </w:rPr>
        <w:t> </w:t>
      </w:r>
      <w:r w:rsidRPr="00E62324">
        <w:rPr>
          <w:bCs/>
        </w:rPr>
        <w:t xml:space="preserve">ЗАВИСИМОСТИ ОТ НАЗНАЧЕНИЯ АВТОМОБИЛЬНОЙ ДОРОГИ </w:t>
      </w:r>
    </w:p>
    <w:p w:rsidR="00E26DAA" w:rsidRDefault="00E070CF" w:rsidP="00423144">
      <w:pPr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bCs/>
        </w:rPr>
        <w:t>ЗАТО Г</w:t>
      </w:r>
      <w:r w:rsidR="00D35518">
        <w:rPr>
          <w:bCs/>
        </w:rPr>
        <w:t>. Ж</w:t>
      </w:r>
      <w:r>
        <w:rPr>
          <w:bCs/>
        </w:rPr>
        <w:t>ЕЛЕЗНОГОРСК</w:t>
      </w:r>
    </w:p>
    <w:p w:rsidR="00E62324" w:rsidRDefault="00E62324" w:rsidP="00423144">
      <w:pPr>
        <w:autoSpaceDE w:val="0"/>
        <w:autoSpaceDN w:val="0"/>
        <w:adjustRightInd w:val="0"/>
        <w:ind w:firstLine="0"/>
        <w:jc w:val="center"/>
        <w:rPr>
          <w:bCs/>
        </w:rPr>
      </w:pPr>
    </w:p>
    <w:p w:rsidR="00E62324" w:rsidRDefault="00E62324" w:rsidP="00E62324">
      <w:pPr>
        <w:autoSpaceDE w:val="0"/>
        <w:autoSpaceDN w:val="0"/>
        <w:adjustRightInd w:val="0"/>
        <w:ind w:firstLine="567"/>
        <w:rPr>
          <w:bCs/>
        </w:rPr>
      </w:pPr>
      <w:proofErr w:type="gramStart"/>
      <w:r>
        <w:rPr>
          <w:bCs/>
        </w:rPr>
        <w:t xml:space="preserve">8.1 Требования определены Приказом </w:t>
      </w:r>
      <w:r>
        <w:t>министерства строительства Красноярского края от 30.09.2020 № 292-о «Об утверждении типов и видов рекламных конструкций, допустимых и недопустимых к установке на территории муниципальных образований края или части их территории, в том числе требований к таким рекламным конструкциям, с 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</w:t>
      </w:r>
      <w:proofErr w:type="gramEnd"/>
      <w:r>
        <w:t xml:space="preserve">, </w:t>
      </w:r>
      <w:proofErr w:type="spellStart"/>
      <w:proofErr w:type="gramStart"/>
      <w:r>
        <w:t>Емельяновского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>, Сухобузимского муниципальных районов)».</w:t>
      </w:r>
      <w:proofErr w:type="gramEnd"/>
    </w:p>
    <w:p w:rsidR="00AF57EA" w:rsidRPr="00546392" w:rsidRDefault="00AF57EA" w:rsidP="00423144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E26DAA" w:rsidRDefault="009F60D3" w:rsidP="002D50F8">
      <w:pPr>
        <w:pStyle w:val="a4"/>
        <w:numPr>
          <w:ilvl w:val="0"/>
          <w:numId w:val="10"/>
        </w:numPr>
        <w:autoSpaceDE w:val="0"/>
        <w:autoSpaceDN w:val="0"/>
        <w:adjustRightInd w:val="0"/>
        <w:jc w:val="center"/>
      </w:pPr>
      <w:r w:rsidRPr="009F60D3">
        <w:t>ТРЕБОВАНИЯ К РАЗМЕЩЕНИЮ РЕКЛАМНЫХ КОНСТРУКЦИЙ ВДОЛЬ ПРИДОРОЖНЫХ ПОЛОС АВТОМОБИЛЬНЫХ ДОРОГ</w:t>
      </w:r>
    </w:p>
    <w:p w:rsidR="002D50F8" w:rsidRDefault="002D50F8" w:rsidP="002D50F8">
      <w:pPr>
        <w:autoSpaceDE w:val="0"/>
        <w:autoSpaceDN w:val="0"/>
        <w:adjustRightInd w:val="0"/>
        <w:jc w:val="center"/>
      </w:pPr>
    </w:p>
    <w:p w:rsidR="002D50F8" w:rsidRPr="009F60D3" w:rsidRDefault="002D50F8" w:rsidP="002D50F8">
      <w:pPr>
        <w:autoSpaceDE w:val="0"/>
        <w:autoSpaceDN w:val="0"/>
        <w:adjustRightInd w:val="0"/>
      </w:pPr>
      <w:proofErr w:type="gramStart"/>
      <w:r>
        <w:rPr>
          <w:bCs/>
        </w:rPr>
        <w:t xml:space="preserve">9.1 Требования определены Приказом </w:t>
      </w:r>
      <w:r>
        <w:t>министерства строительства Красноярского края от 30.09.2020 № 292-о «Об утверждении типов и видов рекламных конструкций, допустимых и недопустимых к установке на территории муниципальных образований края или части их территории, в том числе требований к таким рекламным конструкциям, с 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</w:t>
      </w:r>
      <w:proofErr w:type="gramEnd"/>
      <w:r>
        <w:t xml:space="preserve">, </w:t>
      </w:r>
      <w:proofErr w:type="spellStart"/>
      <w:proofErr w:type="gramStart"/>
      <w:r>
        <w:t>Емельяновского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>, Сухобузимского муниципальных районов)».</w:t>
      </w:r>
      <w:proofErr w:type="gramEnd"/>
    </w:p>
    <w:p w:rsidR="008B2143" w:rsidRPr="00546392" w:rsidRDefault="008B2143" w:rsidP="0058120B">
      <w:pPr>
        <w:pStyle w:val="ConsPlusNormal"/>
        <w:ind w:firstLine="539"/>
        <w:jc w:val="both"/>
      </w:pPr>
    </w:p>
    <w:p w:rsidR="00A35E85" w:rsidRPr="00546392" w:rsidRDefault="00A35E85" w:rsidP="0058120B">
      <w:pPr>
        <w:pStyle w:val="ConsPlusNormal"/>
        <w:ind w:firstLine="539"/>
        <w:jc w:val="both"/>
      </w:pPr>
    </w:p>
    <w:p w:rsidR="00A35E85" w:rsidRPr="00546392" w:rsidRDefault="00A35E85" w:rsidP="0058120B">
      <w:pPr>
        <w:pStyle w:val="ConsPlusNormal"/>
        <w:ind w:firstLine="539"/>
        <w:jc w:val="both"/>
      </w:pPr>
    </w:p>
    <w:p w:rsidR="00A35E85" w:rsidRPr="00546392" w:rsidRDefault="00A35E85" w:rsidP="0058120B">
      <w:pPr>
        <w:pStyle w:val="ConsPlusNormal"/>
        <w:ind w:firstLine="539"/>
        <w:jc w:val="both"/>
      </w:pPr>
    </w:p>
    <w:p w:rsidR="00A35E85" w:rsidRPr="00546392" w:rsidRDefault="00A35E85" w:rsidP="0058120B">
      <w:pPr>
        <w:pStyle w:val="ConsPlusNormal"/>
        <w:ind w:firstLine="539"/>
        <w:jc w:val="both"/>
      </w:pPr>
    </w:p>
    <w:p w:rsidR="00A10E88" w:rsidRDefault="002F5C90" w:rsidP="0058120B">
      <w:pPr>
        <w:pStyle w:val="ConsPlusNormal"/>
        <w:ind w:firstLine="539"/>
        <w:jc w:val="center"/>
        <w:outlineLvl w:val="1"/>
      </w:pPr>
      <w:r>
        <w:lastRenderedPageBreak/>
        <w:t>10</w:t>
      </w:r>
      <w:r w:rsidR="008B2143">
        <w:t xml:space="preserve">. ТРЕБОВАНИЯ БЕЗОПАСНОСТИ ДОРОЖНОГО ДВИЖЕНИЯ </w:t>
      </w:r>
    </w:p>
    <w:p w:rsidR="00A10E88" w:rsidRDefault="008B2143" w:rsidP="00A10E88">
      <w:pPr>
        <w:pStyle w:val="ConsPlusNormal"/>
        <w:ind w:firstLine="539"/>
        <w:jc w:val="center"/>
        <w:outlineLvl w:val="1"/>
      </w:pPr>
      <w:r>
        <w:t>ПРИ</w:t>
      </w:r>
      <w:r w:rsidR="00D35518">
        <w:t xml:space="preserve"> </w:t>
      </w:r>
      <w:r>
        <w:t xml:space="preserve">РАЗМЕЩЕНИИ СРЕДСТВ НАРУЖНОЙ РЕКЛАМЫ </w:t>
      </w:r>
    </w:p>
    <w:p w:rsidR="008B2143" w:rsidRDefault="008B2143" w:rsidP="00423144">
      <w:pPr>
        <w:pStyle w:val="ConsPlusNormal"/>
        <w:ind w:firstLine="539"/>
        <w:jc w:val="center"/>
        <w:outlineLvl w:val="1"/>
        <w:rPr>
          <w:lang w:val="en-US"/>
        </w:rPr>
      </w:pPr>
      <w:r>
        <w:t>И ИНФОРМАЦИИ</w:t>
      </w:r>
    </w:p>
    <w:p w:rsidR="00A35E85" w:rsidRPr="00A35E85" w:rsidRDefault="00A35E85" w:rsidP="00423144">
      <w:pPr>
        <w:pStyle w:val="ConsPlusNormal"/>
        <w:ind w:firstLine="539"/>
        <w:jc w:val="center"/>
        <w:outlineLvl w:val="1"/>
        <w:rPr>
          <w:lang w:val="en-US"/>
        </w:rPr>
      </w:pPr>
    </w:p>
    <w:p w:rsidR="008B2143" w:rsidRDefault="002F5C90" w:rsidP="0058120B">
      <w:pPr>
        <w:pStyle w:val="ConsPlusNormal"/>
        <w:ind w:firstLine="539"/>
        <w:jc w:val="both"/>
      </w:pPr>
      <w:r>
        <w:t>10</w:t>
      </w:r>
      <w:r w:rsidR="00457577">
        <w:t>.1</w:t>
      </w:r>
      <w:r w:rsidR="008B2143">
        <w:t xml:space="preserve"> Средства наружной рекламы размещают с учетом </w:t>
      </w:r>
      <w:proofErr w:type="gramStart"/>
      <w:r w:rsidR="008B2143">
        <w:t>расположения технических средств организации дорожного движения</w:t>
      </w:r>
      <w:proofErr w:type="gramEnd"/>
      <w:r w:rsidR="008B2143">
        <w:t>.</w:t>
      </w:r>
    </w:p>
    <w:p w:rsidR="008B2143" w:rsidRDefault="008B2143" w:rsidP="0058120B">
      <w:pPr>
        <w:pStyle w:val="ConsPlusNormal"/>
        <w:ind w:firstLine="539"/>
        <w:jc w:val="both"/>
      </w:pPr>
      <w:r>
        <w:t>Реклама должна располагаться таким образом, чтобы для ее восприятия пешеходы не были вынуждены выходить на проезжую часть улиц и дорог.</w:t>
      </w:r>
    </w:p>
    <w:p w:rsidR="008B2143" w:rsidRDefault="00AF57EA" w:rsidP="0058120B">
      <w:pPr>
        <w:pStyle w:val="ConsPlusNormal"/>
        <w:ind w:firstLine="539"/>
        <w:jc w:val="both"/>
      </w:pPr>
      <w:r>
        <w:t>9</w:t>
      </w:r>
      <w:r w:rsidR="00457577">
        <w:t>.5</w:t>
      </w:r>
      <w:r w:rsidR="008B2143">
        <w:t>. Не допускается использование рекламного изображения, включающего в себя движущиеся элементы, в случае, если вся</w:t>
      </w:r>
      <w:r w:rsidR="00A10E88">
        <w:t> </w:t>
      </w:r>
      <w:r w:rsidR="008B2143">
        <w:t>рекламная информация не появляется целиком в одно время и тем самым увеличивается время ее прочтения участниками дорожного движения.</w:t>
      </w:r>
    </w:p>
    <w:p w:rsidR="008B2143" w:rsidRDefault="00AF57EA" w:rsidP="0058120B">
      <w:pPr>
        <w:pStyle w:val="ConsPlusNormal"/>
        <w:ind w:firstLine="539"/>
        <w:jc w:val="both"/>
      </w:pPr>
      <w:r>
        <w:t>9</w:t>
      </w:r>
      <w:r w:rsidR="00457577">
        <w:t>.6</w:t>
      </w:r>
      <w:r w:rsidR="008B2143">
        <w:t xml:space="preserve">. </w:t>
      </w:r>
      <w:proofErr w:type="gramStart"/>
      <w:r w:rsidR="008B2143">
        <w:t>При размещении средств наружной рекламы учитываются удобство содержания автомобильных дорог и улиц, возможность внедрения средств регулирования организации дорожного движения и их эксплуатации.</w:t>
      </w:r>
      <w:proofErr w:type="gramEnd"/>
      <w:r w:rsidR="008B2143">
        <w:t xml:space="preserve"> Стойки рекламных средств могут быть изготовлены из различных материалов, обеспечивающих высокий уровень безопасности при наездах и достаточную устойчивость при ветровой нагрузке и эксплуатации.</w:t>
      </w:r>
    </w:p>
    <w:p w:rsidR="008B2143" w:rsidRDefault="008B2143" w:rsidP="0058120B">
      <w:pPr>
        <w:pStyle w:val="ConsPlusNormal"/>
        <w:ind w:firstLine="539"/>
        <w:jc w:val="both"/>
      </w:pPr>
    </w:p>
    <w:p w:rsidR="008B2143" w:rsidRDefault="00457577" w:rsidP="0058120B">
      <w:pPr>
        <w:pStyle w:val="ConsPlusNormal"/>
        <w:ind w:firstLine="539"/>
        <w:jc w:val="center"/>
        <w:outlineLvl w:val="1"/>
      </w:pPr>
      <w:r>
        <w:t>1</w:t>
      </w:r>
      <w:proofErr w:type="spellStart"/>
      <w:r w:rsidR="009115F3">
        <w:rPr>
          <w:lang w:val="en-US"/>
        </w:rPr>
        <w:t>1</w:t>
      </w:r>
      <w:proofErr w:type="spellEnd"/>
      <w:r w:rsidR="008B2143">
        <w:t>. ОТВЕТСТВЕННОСТЬ ЗА НАРУШЕНИЕ ПРАВИЛ РАЗМЕЩЕНИЯ</w:t>
      </w:r>
    </w:p>
    <w:p w:rsidR="00423144" w:rsidRDefault="008B2143" w:rsidP="0058120B">
      <w:pPr>
        <w:pStyle w:val="ConsPlusNormal"/>
        <w:ind w:firstLine="539"/>
        <w:jc w:val="center"/>
      </w:pPr>
      <w:r>
        <w:t xml:space="preserve">И ЭКСПЛУАТАЦИИ СРЕДСТВ НАРУЖНОЙ РЕКЛАМЫ </w:t>
      </w:r>
    </w:p>
    <w:p w:rsidR="008B2143" w:rsidRDefault="008B2143" w:rsidP="00423144">
      <w:pPr>
        <w:pStyle w:val="ConsPlusNormal"/>
        <w:ind w:firstLine="539"/>
        <w:jc w:val="center"/>
      </w:pPr>
      <w:r>
        <w:t>И ИНФОРМАЦИИ</w:t>
      </w:r>
    </w:p>
    <w:p w:rsidR="008B2143" w:rsidRDefault="00457577" w:rsidP="0058120B">
      <w:pPr>
        <w:pStyle w:val="ConsPlusNormal"/>
        <w:ind w:firstLine="539"/>
        <w:jc w:val="both"/>
      </w:pPr>
      <w:r>
        <w:t>1</w:t>
      </w:r>
      <w:r w:rsidR="009115F3" w:rsidRPr="009115F3">
        <w:t>1</w:t>
      </w:r>
      <w:r>
        <w:t>.1</w:t>
      </w:r>
      <w:r w:rsidR="008B2143">
        <w:t xml:space="preserve"> Лица, виновные в нарушении требований, установленных настоящими Правилами, привлекаются к ответственности в соответствии с</w:t>
      </w:r>
      <w:r w:rsidR="00423144">
        <w:t> </w:t>
      </w:r>
      <w:r w:rsidR="008B2143">
        <w:t>действующим законодательством</w:t>
      </w:r>
      <w:r w:rsidR="00D35518">
        <w:t xml:space="preserve"> Российской Федерации</w:t>
      </w:r>
      <w:r w:rsidR="008B2143">
        <w:t>.</w:t>
      </w:r>
    </w:p>
    <w:p w:rsidR="008B2143" w:rsidRDefault="00457577" w:rsidP="0058120B">
      <w:pPr>
        <w:pStyle w:val="ConsPlusNormal"/>
        <w:ind w:firstLine="539"/>
        <w:jc w:val="both"/>
      </w:pPr>
      <w:r>
        <w:t>1</w:t>
      </w:r>
      <w:r w:rsidR="009115F3" w:rsidRPr="009115F3">
        <w:t>1</w:t>
      </w:r>
      <w:r>
        <w:t>.2</w:t>
      </w:r>
      <w:proofErr w:type="gramStart"/>
      <w:r w:rsidR="008B2143">
        <w:t xml:space="preserve"> В</w:t>
      </w:r>
      <w:proofErr w:type="gramEnd"/>
      <w:r w:rsidR="008B2143">
        <w:t xml:space="preserve"> случае размещения и эксплуатации средств наружной рекламы и</w:t>
      </w:r>
      <w:r w:rsidR="00423144">
        <w:t> </w:t>
      </w:r>
      <w:r w:rsidR="008B2143">
        <w:t xml:space="preserve">информации с нарушением требований, установленных настоящими Правилами, </w:t>
      </w:r>
      <w:r w:rsidR="00E070CF">
        <w:t>Админи</w:t>
      </w:r>
      <w:r w:rsidR="00B56CE5">
        <w:t>страц</w:t>
      </w:r>
      <w:r w:rsidR="00E070CF">
        <w:t xml:space="preserve">ия ЗАТО г. Железногорск </w:t>
      </w:r>
      <w:r w:rsidR="008B2143">
        <w:t xml:space="preserve"> принимает решение об</w:t>
      </w:r>
      <w:r w:rsidR="00E070CF">
        <w:t> </w:t>
      </w:r>
      <w:r w:rsidR="008B2143">
        <w:t>аннулировании разрешения на их размещение.</w:t>
      </w:r>
    </w:p>
    <w:p w:rsidR="0012091B" w:rsidRDefault="00457577" w:rsidP="0012091B">
      <w:pPr>
        <w:autoSpaceDE w:val="0"/>
        <w:autoSpaceDN w:val="0"/>
        <w:adjustRightInd w:val="0"/>
        <w:ind w:firstLine="567"/>
      </w:pPr>
      <w:r>
        <w:t>1</w:t>
      </w:r>
      <w:r w:rsidR="009115F3" w:rsidRPr="009115F3">
        <w:t>1</w:t>
      </w:r>
      <w:r w:rsidR="0012091B">
        <w:t xml:space="preserve">.2.1 Владелец рекламной конструкции обязан осуществить </w:t>
      </w:r>
      <w:r>
        <w:t xml:space="preserve">демонтаж </w:t>
      </w:r>
      <w:r w:rsidR="0012091B">
        <w:t xml:space="preserve">рекламной конструкции в течение месяца со дня выдачи предписания </w:t>
      </w:r>
      <w:proofErr w:type="gramStart"/>
      <w:r w:rsidR="0012091B">
        <w:t>Администрацией</w:t>
      </w:r>
      <w:proofErr w:type="gramEnd"/>
      <w:r w:rsidR="0012091B">
        <w:t xml:space="preserve"> ЗАТО г. Железногорск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 такой рекламной конструкции, в течение трех дней со дня выдачи указанного предписания.</w:t>
      </w:r>
    </w:p>
    <w:p w:rsidR="0012091B" w:rsidRDefault="00457577" w:rsidP="00A476B2">
      <w:pPr>
        <w:autoSpaceDE w:val="0"/>
        <w:autoSpaceDN w:val="0"/>
        <w:adjustRightInd w:val="0"/>
        <w:ind w:firstLine="567"/>
      </w:pPr>
      <w:bookmarkStart w:id="7" w:name="Par0"/>
      <w:bookmarkEnd w:id="7"/>
      <w:r>
        <w:t>1</w:t>
      </w:r>
      <w:r w:rsidR="009115F3" w:rsidRPr="009115F3">
        <w:t>1</w:t>
      </w:r>
      <w:r w:rsidR="0012091B">
        <w:t>.2.2</w:t>
      </w:r>
      <w:proofErr w:type="gramStart"/>
      <w:r w:rsidR="0012091B">
        <w:t xml:space="preserve"> Е</w:t>
      </w:r>
      <w:proofErr w:type="gramEnd"/>
      <w:r w:rsidR="0012091B">
        <w:t xml:space="preserve">сли в установленный срок владелец рекламной конструкции не выполнил указанную в </w:t>
      </w:r>
      <w:r w:rsidR="00B56CE5">
        <w:t>подпункте 10</w:t>
      </w:r>
      <w:r w:rsidR="00A476B2">
        <w:t xml:space="preserve">.2.1. настоящего раздела </w:t>
      </w:r>
      <w:r w:rsidR="0012091B">
        <w:t xml:space="preserve">обязанность по демонтажу рекламной конструкции или владелец рекламной конструкции неизвестен, </w:t>
      </w:r>
      <w:r w:rsidR="00A476B2">
        <w:t>Администрация ЗАТО г. Железногорск</w:t>
      </w:r>
      <w:r w:rsidR="0012091B">
        <w:t xml:space="preserve"> выдает предписание о</w:t>
      </w:r>
      <w:r w:rsidR="00A476B2">
        <w:t> </w:t>
      </w:r>
      <w:r w:rsidR="0012091B">
        <w:t xml:space="preserve">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</w:t>
      </w:r>
      <w:r w:rsidR="0012091B">
        <w:lastRenderedPageBreak/>
        <w:t>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</w:t>
      </w:r>
      <w:r w:rsidR="00A476B2">
        <w:t> </w:t>
      </w:r>
      <w:r w:rsidR="0012091B">
        <w:t>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</w:t>
      </w:r>
      <w:r w:rsidR="00A476B2">
        <w:t> </w:t>
      </w:r>
      <w:r w:rsidR="0012091B">
        <w:t>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</w:t>
      </w:r>
      <w:r w:rsidR="00A476B2">
        <w:t> </w:t>
      </w:r>
      <w:r w:rsidR="0012091B">
        <w:t>демонтажом, хранением или в необходимых случаях уничтожением рекламной конструкции.</w:t>
      </w:r>
    </w:p>
    <w:p w:rsidR="0012091B" w:rsidRDefault="00457577" w:rsidP="00A476B2">
      <w:pPr>
        <w:autoSpaceDE w:val="0"/>
        <w:autoSpaceDN w:val="0"/>
        <w:adjustRightInd w:val="0"/>
        <w:ind w:firstLine="567"/>
      </w:pPr>
      <w:r>
        <w:t>1</w:t>
      </w:r>
      <w:r w:rsidR="009115F3" w:rsidRPr="009115F3">
        <w:t>1</w:t>
      </w:r>
      <w:r w:rsidR="0012091B">
        <w:t>.2.</w:t>
      </w:r>
      <w:r w:rsidR="00A476B2">
        <w:t>3</w:t>
      </w:r>
      <w:proofErr w:type="gramStart"/>
      <w:r w:rsidR="0012091B">
        <w:t xml:space="preserve"> Е</w:t>
      </w:r>
      <w:proofErr w:type="gramEnd"/>
      <w:r w:rsidR="0012091B">
        <w:t xml:space="preserve">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указанную в </w:t>
      </w:r>
      <w:r w:rsidR="00B56CE5">
        <w:t>подпункте 10</w:t>
      </w:r>
      <w:r w:rsidR="00A476B2">
        <w:t xml:space="preserve">.2.1. настоящего раздела </w:t>
      </w:r>
      <w:r w:rsidR="0012091B">
        <w:t>обязанность по демонтажу рекламной конструкции либо собственник или</w:t>
      </w:r>
      <w:r w:rsidR="00074828">
        <w:rPr>
          <w:lang w:val="en-US"/>
        </w:rPr>
        <w:t> </w:t>
      </w:r>
      <w:r w:rsidR="0012091B">
        <w:t>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местного бюджета. По</w:t>
      </w:r>
      <w:r w:rsidR="00A476B2">
        <w:t> </w:t>
      </w:r>
      <w:r w:rsidR="0012091B">
        <w:t xml:space="preserve">требованию </w:t>
      </w:r>
      <w:proofErr w:type="gramStart"/>
      <w:r w:rsidR="00A476B2">
        <w:t>Администрации</w:t>
      </w:r>
      <w:proofErr w:type="gramEnd"/>
      <w:r w:rsidR="00A476B2">
        <w:t xml:space="preserve"> ЗАТО г. Железногорск</w:t>
      </w:r>
      <w:r w:rsidR="0012091B">
        <w:t xml:space="preserve">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демонтажом, хранением или в необходимых случаях уничтожением рекламной конструкции.</w:t>
      </w:r>
    </w:p>
    <w:p w:rsidR="0012091B" w:rsidRDefault="00457577" w:rsidP="00A476B2">
      <w:pPr>
        <w:autoSpaceDE w:val="0"/>
        <w:autoSpaceDN w:val="0"/>
        <w:adjustRightInd w:val="0"/>
        <w:ind w:firstLine="567"/>
      </w:pPr>
      <w:r>
        <w:t>1</w:t>
      </w:r>
      <w:r w:rsidR="009115F3" w:rsidRPr="009115F3">
        <w:t>1</w:t>
      </w:r>
      <w:r w:rsidR="0012091B">
        <w:t>.</w:t>
      </w:r>
      <w:r w:rsidR="00A476B2">
        <w:t>2.4</w:t>
      </w:r>
      <w:proofErr w:type="gramStart"/>
      <w:r w:rsidR="0012091B">
        <w:t xml:space="preserve"> Е</w:t>
      </w:r>
      <w:proofErr w:type="gramEnd"/>
      <w:r w:rsidR="0012091B">
        <w:t>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</w:t>
      </w:r>
      <w:r w:rsidR="00A476B2">
        <w:t> </w:t>
      </w:r>
      <w:r w:rsidR="0012091B">
        <w:t xml:space="preserve">случае, указанном в </w:t>
      </w:r>
      <w:r w:rsidR="00B56CE5">
        <w:t>подпункте 10.2.2. настоящего раздела</w:t>
      </w:r>
      <w:r w:rsidR="0012091B">
        <w:t xml:space="preserve">, ее демонтаж, хранение или в необходимых случаях уничтожение осуществляется за счет средств местного бюджета. По требованию </w:t>
      </w:r>
      <w:proofErr w:type="gramStart"/>
      <w:r w:rsidR="00A476B2">
        <w:t>Администрации</w:t>
      </w:r>
      <w:proofErr w:type="gramEnd"/>
      <w:r w:rsidR="00A476B2">
        <w:t xml:space="preserve"> ЗАТО г.</w:t>
      </w:r>
      <w:r w:rsidR="00B56CE5">
        <w:t> </w:t>
      </w:r>
      <w:r w:rsidR="00A476B2">
        <w:t>Железногорск вл</w:t>
      </w:r>
      <w:r w:rsidR="0012091B">
        <w:t xml:space="preserve">аделец рекламной конструкции обязан возместить необходимые расходы, понесенные в связи с </w:t>
      </w:r>
      <w:proofErr w:type="spellStart"/>
      <w:r w:rsidR="0012091B">
        <w:t>демонтажом</w:t>
      </w:r>
      <w:proofErr w:type="spellEnd"/>
      <w:r w:rsidR="0012091B">
        <w:t>, хранением или</w:t>
      </w:r>
      <w:r w:rsidR="00074828">
        <w:rPr>
          <w:lang w:val="en-US"/>
        </w:rPr>
        <w:t> </w:t>
      </w:r>
      <w:r w:rsidR="0012091B">
        <w:t>в</w:t>
      </w:r>
      <w:r w:rsidR="00074828">
        <w:rPr>
          <w:lang w:val="en-US"/>
        </w:rPr>
        <w:t> </w:t>
      </w:r>
      <w:r w:rsidR="0012091B">
        <w:t>необходимых случаях уничтожением рекламной конструкции.</w:t>
      </w:r>
    </w:p>
    <w:p w:rsidR="0012091B" w:rsidRDefault="0012091B" w:rsidP="0058120B">
      <w:pPr>
        <w:pStyle w:val="ConsPlusNormal"/>
        <w:ind w:firstLine="539"/>
        <w:jc w:val="both"/>
      </w:pPr>
    </w:p>
    <w:p w:rsidR="008B2143" w:rsidRDefault="008B2143" w:rsidP="0058120B">
      <w:pPr>
        <w:pStyle w:val="ConsPlusNormal"/>
        <w:ind w:firstLine="539"/>
        <w:jc w:val="both"/>
      </w:pPr>
    </w:p>
    <w:sectPr w:rsidR="008B2143" w:rsidSect="0062239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F8" w:rsidRDefault="002D50F8" w:rsidP="00622392">
      <w:r>
        <w:separator/>
      </w:r>
    </w:p>
  </w:endnote>
  <w:endnote w:type="continuationSeparator" w:id="0">
    <w:p w:rsidR="002D50F8" w:rsidRDefault="002D50F8" w:rsidP="0062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F8" w:rsidRDefault="002D50F8" w:rsidP="00622392">
      <w:r>
        <w:separator/>
      </w:r>
    </w:p>
  </w:footnote>
  <w:footnote w:type="continuationSeparator" w:id="0">
    <w:p w:rsidR="002D50F8" w:rsidRDefault="002D50F8" w:rsidP="00622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8347"/>
      <w:docPartObj>
        <w:docPartGallery w:val="Page Numbers (Top of Page)"/>
        <w:docPartUnique/>
      </w:docPartObj>
    </w:sdtPr>
    <w:sdtContent>
      <w:p w:rsidR="002D50F8" w:rsidRDefault="00490C20">
        <w:pPr>
          <w:pStyle w:val="a9"/>
          <w:jc w:val="center"/>
        </w:pPr>
        <w:fldSimple w:instr=" PAGE   \* MERGEFORMAT ">
          <w:r w:rsidR="00546392">
            <w:rPr>
              <w:noProof/>
            </w:rPr>
            <w:t>15</w:t>
          </w:r>
        </w:fldSimple>
      </w:p>
    </w:sdtContent>
  </w:sdt>
  <w:p w:rsidR="002D50F8" w:rsidRDefault="002D50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1BF"/>
    <w:multiLevelType w:val="multilevel"/>
    <w:tmpl w:val="C75E08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FCC1C4A"/>
    <w:multiLevelType w:val="multilevel"/>
    <w:tmpl w:val="C75E08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23DB4240"/>
    <w:multiLevelType w:val="hybridMultilevel"/>
    <w:tmpl w:val="F9C477C4"/>
    <w:lvl w:ilvl="0" w:tplc="F21CE60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5053723"/>
    <w:multiLevelType w:val="multilevel"/>
    <w:tmpl w:val="D37CDB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4">
    <w:nsid w:val="4B0B2D4C"/>
    <w:multiLevelType w:val="multilevel"/>
    <w:tmpl w:val="D20E0E4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  <w:color w:val="000000"/>
      </w:rPr>
    </w:lvl>
  </w:abstractNum>
  <w:abstractNum w:abstractNumId="5">
    <w:nsid w:val="53BE69AD"/>
    <w:multiLevelType w:val="multilevel"/>
    <w:tmpl w:val="CFF8E6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  <w:color w:val="000000"/>
      </w:rPr>
    </w:lvl>
  </w:abstractNum>
  <w:abstractNum w:abstractNumId="6">
    <w:nsid w:val="58DB0F54"/>
    <w:multiLevelType w:val="multilevel"/>
    <w:tmpl w:val="EA6CEB2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04AC2"/>
    <w:multiLevelType w:val="multilevel"/>
    <w:tmpl w:val="74EA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772AD"/>
    <w:multiLevelType w:val="multilevel"/>
    <w:tmpl w:val="E4B454E8"/>
    <w:lvl w:ilvl="0">
      <w:start w:val="1"/>
      <w:numFmt w:val="upperRoman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613F4E"/>
    <w:multiLevelType w:val="multilevel"/>
    <w:tmpl w:val="D7300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92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000000"/>
      </w:rPr>
    </w:lvl>
  </w:abstractNum>
  <w:abstractNum w:abstractNumId="10">
    <w:nsid w:val="6E852C57"/>
    <w:multiLevelType w:val="multilevel"/>
    <w:tmpl w:val="8F0C4A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  <w:color w:val="000000"/>
      </w:rPr>
    </w:lvl>
  </w:abstractNum>
  <w:abstractNum w:abstractNumId="11">
    <w:nsid w:val="79E50A4B"/>
    <w:multiLevelType w:val="multilevel"/>
    <w:tmpl w:val="142898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143"/>
    <w:rsid w:val="000010A2"/>
    <w:rsid w:val="00012086"/>
    <w:rsid w:val="000159E5"/>
    <w:rsid w:val="000356AA"/>
    <w:rsid w:val="00036F7F"/>
    <w:rsid w:val="00052F22"/>
    <w:rsid w:val="000532C3"/>
    <w:rsid w:val="00067DBA"/>
    <w:rsid w:val="00070FAD"/>
    <w:rsid w:val="000726E8"/>
    <w:rsid w:val="00074828"/>
    <w:rsid w:val="0008431B"/>
    <w:rsid w:val="000B6453"/>
    <w:rsid w:val="000B7D3C"/>
    <w:rsid w:val="000C44AC"/>
    <w:rsid w:val="000C67C9"/>
    <w:rsid w:val="000C7063"/>
    <w:rsid w:val="000D4C32"/>
    <w:rsid w:val="000D4E57"/>
    <w:rsid w:val="000D6677"/>
    <w:rsid w:val="000E0EF8"/>
    <w:rsid w:val="000E22DC"/>
    <w:rsid w:val="000E3D15"/>
    <w:rsid w:val="000F0EFB"/>
    <w:rsid w:val="000F3EF7"/>
    <w:rsid w:val="000F4F75"/>
    <w:rsid w:val="00100A23"/>
    <w:rsid w:val="001031B9"/>
    <w:rsid w:val="001145C8"/>
    <w:rsid w:val="001204E6"/>
    <w:rsid w:val="0012091B"/>
    <w:rsid w:val="00121A8C"/>
    <w:rsid w:val="00124B46"/>
    <w:rsid w:val="00126941"/>
    <w:rsid w:val="00141FD9"/>
    <w:rsid w:val="001443AD"/>
    <w:rsid w:val="001472FA"/>
    <w:rsid w:val="00147920"/>
    <w:rsid w:val="00156880"/>
    <w:rsid w:val="00180CEE"/>
    <w:rsid w:val="0018139F"/>
    <w:rsid w:val="001850F3"/>
    <w:rsid w:val="001854FF"/>
    <w:rsid w:val="001861E0"/>
    <w:rsid w:val="00187772"/>
    <w:rsid w:val="0019219D"/>
    <w:rsid w:val="001D73DB"/>
    <w:rsid w:val="001D7734"/>
    <w:rsid w:val="00204539"/>
    <w:rsid w:val="002124E6"/>
    <w:rsid w:val="002379CB"/>
    <w:rsid w:val="002411E6"/>
    <w:rsid w:val="00247770"/>
    <w:rsid w:val="0025194E"/>
    <w:rsid w:val="00252D51"/>
    <w:rsid w:val="0025393B"/>
    <w:rsid w:val="0025711D"/>
    <w:rsid w:val="002626E0"/>
    <w:rsid w:val="002643BF"/>
    <w:rsid w:val="00264790"/>
    <w:rsid w:val="00265F75"/>
    <w:rsid w:val="0027427F"/>
    <w:rsid w:val="002754F9"/>
    <w:rsid w:val="0028064F"/>
    <w:rsid w:val="0028622E"/>
    <w:rsid w:val="002A5076"/>
    <w:rsid w:val="002B4A60"/>
    <w:rsid w:val="002C4111"/>
    <w:rsid w:val="002C6EAB"/>
    <w:rsid w:val="002D3ADB"/>
    <w:rsid w:val="002D50F8"/>
    <w:rsid w:val="002F5C90"/>
    <w:rsid w:val="002F6F4B"/>
    <w:rsid w:val="002F7FAA"/>
    <w:rsid w:val="00303C07"/>
    <w:rsid w:val="00312CD1"/>
    <w:rsid w:val="00360763"/>
    <w:rsid w:val="00361F89"/>
    <w:rsid w:val="00364E02"/>
    <w:rsid w:val="003756F8"/>
    <w:rsid w:val="00375FDC"/>
    <w:rsid w:val="00390503"/>
    <w:rsid w:val="003A164F"/>
    <w:rsid w:val="003C218F"/>
    <w:rsid w:val="003D0D04"/>
    <w:rsid w:val="003D3628"/>
    <w:rsid w:val="003D6CDE"/>
    <w:rsid w:val="003E194D"/>
    <w:rsid w:val="003E1B2C"/>
    <w:rsid w:val="003E7DAA"/>
    <w:rsid w:val="003F20E4"/>
    <w:rsid w:val="003F35A7"/>
    <w:rsid w:val="003F5F52"/>
    <w:rsid w:val="003F7376"/>
    <w:rsid w:val="003F7B2E"/>
    <w:rsid w:val="00404D18"/>
    <w:rsid w:val="00420562"/>
    <w:rsid w:val="00423144"/>
    <w:rsid w:val="00441E05"/>
    <w:rsid w:val="004461C4"/>
    <w:rsid w:val="004524C0"/>
    <w:rsid w:val="00454BA6"/>
    <w:rsid w:val="00454BB6"/>
    <w:rsid w:val="00456427"/>
    <w:rsid w:val="00457577"/>
    <w:rsid w:val="00461B84"/>
    <w:rsid w:val="00470124"/>
    <w:rsid w:val="0047219A"/>
    <w:rsid w:val="004739D3"/>
    <w:rsid w:val="004806C6"/>
    <w:rsid w:val="00487ADB"/>
    <w:rsid w:val="00490C20"/>
    <w:rsid w:val="0049382B"/>
    <w:rsid w:val="00493BEA"/>
    <w:rsid w:val="00493C64"/>
    <w:rsid w:val="004A33C8"/>
    <w:rsid w:val="004B1794"/>
    <w:rsid w:val="004B4B6B"/>
    <w:rsid w:val="004B65CE"/>
    <w:rsid w:val="004C1195"/>
    <w:rsid w:val="004C2C92"/>
    <w:rsid w:val="004E2627"/>
    <w:rsid w:val="004E79DF"/>
    <w:rsid w:val="004F06B4"/>
    <w:rsid w:val="004F450E"/>
    <w:rsid w:val="004F5B28"/>
    <w:rsid w:val="00501F7E"/>
    <w:rsid w:val="00507B6D"/>
    <w:rsid w:val="005322E7"/>
    <w:rsid w:val="0053477F"/>
    <w:rsid w:val="005432B8"/>
    <w:rsid w:val="00544E29"/>
    <w:rsid w:val="005462F6"/>
    <w:rsid w:val="00546392"/>
    <w:rsid w:val="00546FC2"/>
    <w:rsid w:val="00552D7D"/>
    <w:rsid w:val="00574FD5"/>
    <w:rsid w:val="005760F7"/>
    <w:rsid w:val="005774C2"/>
    <w:rsid w:val="0058120B"/>
    <w:rsid w:val="005A004A"/>
    <w:rsid w:val="005B160E"/>
    <w:rsid w:val="005B735C"/>
    <w:rsid w:val="005D535F"/>
    <w:rsid w:val="005D54B1"/>
    <w:rsid w:val="005E0AB5"/>
    <w:rsid w:val="00605883"/>
    <w:rsid w:val="006166E7"/>
    <w:rsid w:val="00616EDE"/>
    <w:rsid w:val="00620F9F"/>
    <w:rsid w:val="00622392"/>
    <w:rsid w:val="00630842"/>
    <w:rsid w:val="006536C9"/>
    <w:rsid w:val="00653ECB"/>
    <w:rsid w:val="006602D0"/>
    <w:rsid w:val="00663846"/>
    <w:rsid w:val="00680AD9"/>
    <w:rsid w:val="00680CA2"/>
    <w:rsid w:val="006869AC"/>
    <w:rsid w:val="00697AF2"/>
    <w:rsid w:val="006B3194"/>
    <w:rsid w:val="006C7F4C"/>
    <w:rsid w:val="006D34D3"/>
    <w:rsid w:val="006E715B"/>
    <w:rsid w:val="006F2B7F"/>
    <w:rsid w:val="006F6E88"/>
    <w:rsid w:val="00700B64"/>
    <w:rsid w:val="007201D8"/>
    <w:rsid w:val="00722245"/>
    <w:rsid w:val="007329F1"/>
    <w:rsid w:val="00741B4E"/>
    <w:rsid w:val="0075438F"/>
    <w:rsid w:val="0076306A"/>
    <w:rsid w:val="0076314C"/>
    <w:rsid w:val="00766568"/>
    <w:rsid w:val="007670CF"/>
    <w:rsid w:val="0077583D"/>
    <w:rsid w:val="00780BA1"/>
    <w:rsid w:val="00787D5F"/>
    <w:rsid w:val="007A1DB7"/>
    <w:rsid w:val="007B29E2"/>
    <w:rsid w:val="007C3C28"/>
    <w:rsid w:val="007C5A7A"/>
    <w:rsid w:val="007D2BE9"/>
    <w:rsid w:val="007D4940"/>
    <w:rsid w:val="007D53F3"/>
    <w:rsid w:val="007E2966"/>
    <w:rsid w:val="007F270E"/>
    <w:rsid w:val="007F74E5"/>
    <w:rsid w:val="008070D2"/>
    <w:rsid w:val="0081093C"/>
    <w:rsid w:val="00824493"/>
    <w:rsid w:val="008266F7"/>
    <w:rsid w:val="0083324B"/>
    <w:rsid w:val="008460E2"/>
    <w:rsid w:val="008512A9"/>
    <w:rsid w:val="0085260B"/>
    <w:rsid w:val="00855695"/>
    <w:rsid w:val="00856F5E"/>
    <w:rsid w:val="00860DF3"/>
    <w:rsid w:val="0087354B"/>
    <w:rsid w:val="0088035F"/>
    <w:rsid w:val="008A0EB7"/>
    <w:rsid w:val="008A0FFD"/>
    <w:rsid w:val="008A5570"/>
    <w:rsid w:val="008A6866"/>
    <w:rsid w:val="008A69B9"/>
    <w:rsid w:val="008B1B36"/>
    <w:rsid w:val="008B2143"/>
    <w:rsid w:val="008B2FEB"/>
    <w:rsid w:val="008B3863"/>
    <w:rsid w:val="008C3D3A"/>
    <w:rsid w:val="008C4F54"/>
    <w:rsid w:val="008D39D5"/>
    <w:rsid w:val="008E5ECC"/>
    <w:rsid w:val="008F15B8"/>
    <w:rsid w:val="008F4C04"/>
    <w:rsid w:val="00907255"/>
    <w:rsid w:val="00907447"/>
    <w:rsid w:val="009078C9"/>
    <w:rsid w:val="009115F3"/>
    <w:rsid w:val="00914190"/>
    <w:rsid w:val="00917C3A"/>
    <w:rsid w:val="00934046"/>
    <w:rsid w:val="00934A20"/>
    <w:rsid w:val="009353EA"/>
    <w:rsid w:val="00943590"/>
    <w:rsid w:val="00946381"/>
    <w:rsid w:val="00961D9E"/>
    <w:rsid w:val="0097656A"/>
    <w:rsid w:val="00982720"/>
    <w:rsid w:val="00991606"/>
    <w:rsid w:val="009A079A"/>
    <w:rsid w:val="009B2B8C"/>
    <w:rsid w:val="009B6CD8"/>
    <w:rsid w:val="009B6E03"/>
    <w:rsid w:val="009B7021"/>
    <w:rsid w:val="009C4DC1"/>
    <w:rsid w:val="009E1967"/>
    <w:rsid w:val="009E276A"/>
    <w:rsid w:val="009E4866"/>
    <w:rsid w:val="009E6169"/>
    <w:rsid w:val="009E781D"/>
    <w:rsid w:val="009F0036"/>
    <w:rsid w:val="009F093F"/>
    <w:rsid w:val="009F0FC3"/>
    <w:rsid w:val="009F60D3"/>
    <w:rsid w:val="009F7DC0"/>
    <w:rsid w:val="00A01C26"/>
    <w:rsid w:val="00A027C8"/>
    <w:rsid w:val="00A10E88"/>
    <w:rsid w:val="00A169E9"/>
    <w:rsid w:val="00A33874"/>
    <w:rsid w:val="00A35E85"/>
    <w:rsid w:val="00A36466"/>
    <w:rsid w:val="00A370EB"/>
    <w:rsid w:val="00A37EB5"/>
    <w:rsid w:val="00A42A55"/>
    <w:rsid w:val="00A476B2"/>
    <w:rsid w:val="00A513D8"/>
    <w:rsid w:val="00A53D45"/>
    <w:rsid w:val="00A5452A"/>
    <w:rsid w:val="00A54BDC"/>
    <w:rsid w:val="00A663A7"/>
    <w:rsid w:val="00A70383"/>
    <w:rsid w:val="00A90BA1"/>
    <w:rsid w:val="00A9593A"/>
    <w:rsid w:val="00AA6C95"/>
    <w:rsid w:val="00AB5B3A"/>
    <w:rsid w:val="00AC1AEF"/>
    <w:rsid w:val="00AC317B"/>
    <w:rsid w:val="00AD1C2E"/>
    <w:rsid w:val="00AD5F2C"/>
    <w:rsid w:val="00AE5970"/>
    <w:rsid w:val="00AF2AE8"/>
    <w:rsid w:val="00AF57EA"/>
    <w:rsid w:val="00B14C67"/>
    <w:rsid w:val="00B211F2"/>
    <w:rsid w:val="00B32EC2"/>
    <w:rsid w:val="00B41FD5"/>
    <w:rsid w:val="00B475D8"/>
    <w:rsid w:val="00B52E95"/>
    <w:rsid w:val="00B56CE5"/>
    <w:rsid w:val="00B57B20"/>
    <w:rsid w:val="00B70869"/>
    <w:rsid w:val="00B70C37"/>
    <w:rsid w:val="00B71A88"/>
    <w:rsid w:val="00B75FBF"/>
    <w:rsid w:val="00B762E1"/>
    <w:rsid w:val="00B808A1"/>
    <w:rsid w:val="00B8461D"/>
    <w:rsid w:val="00B9455A"/>
    <w:rsid w:val="00BA3833"/>
    <w:rsid w:val="00BA4D04"/>
    <w:rsid w:val="00BC316F"/>
    <w:rsid w:val="00BC3266"/>
    <w:rsid w:val="00BC61E8"/>
    <w:rsid w:val="00BC7B38"/>
    <w:rsid w:val="00BD4D10"/>
    <w:rsid w:val="00BD57F1"/>
    <w:rsid w:val="00BE5661"/>
    <w:rsid w:val="00BE7732"/>
    <w:rsid w:val="00BF2CC7"/>
    <w:rsid w:val="00BF762C"/>
    <w:rsid w:val="00C05DD5"/>
    <w:rsid w:val="00C10E94"/>
    <w:rsid w:val="00C11415"/>
    <w:rsid w:val="00C14B39"/>
    <w:rsid w:val="00C248E1"/>
    <w:rsid w:val="00C2575F"/>
    <w:rsid w:val="00C27F88"/>
    <w:rsid w:val="00C34EEF"/>
    <w:rsid w:val="00C35230"/>
    <w:rsid w:val="00C51A3F"/>
    <w:rsid w:val="00C51FD8"/>
    <w:rsid w:val="00C52C1E"/>
    <w:rsid w:val="00C6765B"/>
    <w:rsid w:val="00C77827"/>
    <w:rsid w:val="00C81EFA"/>
    <w:rsid w:val="00C83B69"/>
    <w:rsid w:val="00C873C9"/>
    <w:rsid w:val="00C94E0D"/>
    <w:rsid w:val="00C95390"/>
    <w:rsid w:val="00CA5745"/>
    <w:rsid w:val="00CA77F6"/>
    <w:rsid w:val="00CC4DE8"/>
    <w:rsid w:val="00CD2B08"/>
    <w:rsid w:val="00CD3B65"/>
    <w:rsid w:val="00CF45C3"/>
    <w:rsid w:val="00CF77BE"/>
    <w:rsid w:val="00D02FE6"/>
    <w:rsid w:val="00D05957"/>
    <w:rsid w:val="00D0757B"/>
    <w:rsid w:val="00D10E17"/>
    <w:rsid w:val="00D13E07"/>
    <w:rsid w:val="00D163F2"/>
    <w:rsid w:val="00D228BA"/>
    <w:rsid w:val="00D35518"/>
    <w:rsid w:val="00D469A0"/>
    <w:rsid w:val="00D53B06"/>
    <w:rsid w:val="00D543B5"/>
    <w:rsid w:val="00D57267"/>
    <w:rsid w:val="00D658D8"/>
    <w:rsid w:val="00D67D00"/>
    <w:rsid w:val="00D86645"/>
    <w:rsid w:val="00D87B84"/>
    <w:rsid w:val="00D91C1B"/>
    <w:rsid w:val="00DA0826"/>
    <w:rsid w:val="00DA632B"/>
    <w:rsid w:val="00DA6DAA"/>
    <w:rsid w:val="00DA7949"/>
    <w:rsid w:val="00DB7BA9"/>
    <w:rsid w:val="00DC573A"/>
    <w:rsid w:val="00DD2101"/>
    <w:rsid w:val="00DD5D6A"/>
    <w:rsid w:val="00DD66C9"/>
    <w:rsid w:val="00DE4993"/>
    <w:rsid w:val="00DE6D59"/>
    <w:rsid w:val="00DE78DF"/>
    <w:rsid w:val="00DF43CB"/>
    <w:rsid w:val="00DF5F66"/>
    <w:rsid w:val="00E01DDB"/>
    <w:rsid w:val="00E0210B"/>
    <w:rsid w:val="00E070CF"/>
    <w:rsid w:val="00E1123A"/>
    <w:rsid w:val="00E1557A"/>
    <w:rsid w:val="00E208A2"/>
    <w:rsid w:val="00E20CB4"/>
    <w:rsid w:val="00E26DAA"/>
    <w:rsid w:val="00E3224C"/>
    <w:rsid w:val="00E451C1"/>
    <w:rsid w:val="00E453F2"/>
    <w:rsid w:val="00E56979"/>
    <w:rsid w:val="00E61A7F"/>
    <w:rsid w:val="00E62324"/>
    <w:rsid w:val="00E85293"/>
    <w:rsid w:val="00E91ADF"/>
    <w:rsid w:val="00E950D1"/>
    <w:rsid w:val="00E97C11"/>
    <w:rsid w:val="00EA2A24"/>
    <w:rsid w:val="00ED08A0"/>
    <w:rsid w:val="00EE22A7"/>
    <w:rsid w:val="00EF1521"/>
    <w:rsid w:val="00F13930"/>
    <w:rsid w:val="00F216E9"/>
    <w:rsid w:val="00F324AE"/>
    <w:rsid w:val="00F40D46"/>
    <w:rsid w:val="00F4179E"/>
    <w:rsid w:val="00F4197C"/>
    <w:rsid w:val="00F42FD5"/>
    <w:rsid w:val="00F4597C"/>
    <w:rsid w:val="00F579E2"/>
    <w:rsid w:val="00F73F00"/>
    <w:rsid w:val="00F9643E"/>
    <w:rsid w:val="00FA2AC3"/>
    <w:rsid w:val="00FA3A2B"/>
    <w:rsid w:val="00FA47A0"/>
    <w:rsid w:val="00FA564B"/>
    <w:rsid w:val="00FC74DD"/>
    <w:rsid w:val="00FD4FC2"/>
    <w:rsid w:val="00FE1561"/>
    <w:rsid w:val="00FF0DE1"/>
    <w:rsid w:val="00FF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64"/>
  </w:style>
  <w:style w:type="paragraph" w:styleId="1">
    <w:name w:val="heading 1"/>
    <w:basedOn w:val="a"/>
    <w:link w:val="10"/>
    <w:uiPriority w:val="9"/>
    <w:qFormat/>
    <w:rsid w:val="00AE597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2143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61F8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2"/>
      <w:lang w:eastAsia="ru-RU"/>
    </w:rPr>
  </w:style>
  <w:style w:type="paragraph" w:styleId="a4">
    <w:name w:val="List Paragraph"/>
    <w:basedOn w:val="a"/>
    <w:uiPriority w:val="34"/>
    <w:qFormat/>
    <w:rsid w:val="0083324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E5970"/>
    <w:rPr>
      <w:color w:val="0000FF"/>
      <w:u w:val="single"/>
    </w:rPr>
  </w:style>
  <w:style w:type="character" w:styleId="a6">
    <w:name w:val="Strong"/>
    <w:basedOn w:val="a0"/>
    <w:uiPriority w:val="22"/>
    <w:qFormat/>
    <w:rsid w:val="00AE5970"/>
    <w:rPr>
      <w:b/>
      <w:bCs/>
    </w:rPr>
  </w:style>
  <w:style w:type="paragraph" w:styleId="a7">
    <w:name w:val="Normal (Web)"/>
    <w:basedOn w:val="a"/>
    <w:uiPriority w:val="99"/>
    <w:unhideWhenUsed/>
    <w:rsid w:val="00AE5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E5970"/>
    <w:rPr>
      <w:i/>
      <w:iCs/>
    </w:rPr>
  </w:style>
  <w:style w:type="character" w:customStyle="1" w:styleId="w">
    <w:name w:val="w"/>
    <w:basedOn w:val="a0"/>
    <w:rsid w:val="00AE5970"/>
  </w:style>
  <w:style w:type="character" w:customStyle="1" w:styleId="10">
    <w:name w:val="Заголовок 1 Знак"/>
    <w:basedOn w:val="a0"/>
    <w:link w:val="1"/>
    <w:uiPriority w:val="9"/>
    <w:rsid w:val="00AE5970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6223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392"/>
  </w:style>
  <w:style w:type="paragraph" w:styleId="ab">
    <w:name w:val="footer"/>
    <w:basedOn w:val="a"/>
    <w:link w:val="ac"/>
    <w:uiPriority w:val="99"/>
    <w:semiHidden/>
    <w:unhideWhenUsed/>
    <w:rsid w:val="006223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2392"/>
  </w:style>
  <w:style w:type="paragraph" w:styleId="3">
    <w:name w:val="Body Text 3"/>
    <w:basedOn w:val="a"/>
    <w:link w:val="30"/>
    <w:rsid w:val="00C77827"/>
    <w:pPr>
      <w:framePr w:w="4401" w:h="1873" w:hSpace="180" w:wrap="around" w:vAnchor="text" w:hAnchor="page" w:x="4321" w:y="103"/>
      <w:ind w:firstLine="0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77827"/>
    <w:rPr>
      <w:rFonts w:eastAsia="Times New Roman"/>
      <w:b/>
      <w:sz w:val="16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C77827"/>
    <w:rPr>
      <w:rFonts w:cs="Calibri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77827"/>
    <w:pPr>
      <w:widowControl w:val="0"/>
      <w:shd w:val="clear" w:color="auto" w:fill="FFFFFF"/>
      <w:ind w:firstLine="400"/>
    </w:pPr>
    <w:rPr>
      <w:rFonts w:cs="Calibri"/>
      <w:sz w:val="22"/>
      <w:szCs w:val="22"/>
    </w:rPr>
  </w:style>
  <w:style w:type="character" w:customStyle="1" w:styleId="12">
    <w:name w:val="Заголовок №1_"/>
    <w:basedOn w:val="a0"/>
    <w:link w:val="13"/>
    <w:rsid w:val="00C77827"/>
    <w:rPr>
      <w:rFonts w:cs="Calibri"/>
      <w:b/>
      <w:bCs/>
      <w:sz w:val="22"/>
      <w:szCs w:val="22"/>
      <w:shd w:val="clear" w:color="auto" w:fill="FFFFFF"/>
    </w:rPr>
  </w:style>
  <w:style w:type="paragraph" w:customStyle="1" w:styleId="13">
    <w:name w:val="Заголовок №1"/>
    <w:basedOn w:val="a"/>
    <w:link w:val="12"/>
    <w:rsid w:val="00C77827"/>
    <w:pPr>
      <w:widowControl w:val="0"/>
      <w:shd w:val="clear" w:color="auto" w:fill="FFFFFF"/>
      <w:spacing w:after="240"/>
      <w:ind w:firstLine="0"/>
      <w:jc w:val="center"/>
      <w:outlineLvl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0403">
          <w:marLeft w:val="4333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4057222">
          <w:marLeft w:val="4333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5336</Words>
  <Characters>30419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Leskovskaya</dc:creator>
  <cp:lastModifiedBy>Leskovskaya</cp:lastModifiedBy>
  <cp:revision>2</cp:revision>
  <cp:lastPrinted>2021-11-02T07:07:00Z</cp:lastPrinted>
  <dcterms:created xsi:type="dcterms:W3CDTF">2021-11-02T07:08:00Z</dcterms:created>
  <dcterms:modified xsi:type="dcterms:W3CDTF">2021-11-02T07:08:00Z</dcterms:modified>
</cp:coreProperties>
</file>